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6CE38" w14:textId="06E2CD66" w:rsidR="007A3C70" w:rsidRPr="00B2413E" w:rsidRDefault="007A3C70" w:rsidP="007A3C70">
      <w:pPr>
        <w:shd w:val="clear" w:color="auto" w:fill="FFFFFF"/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hr-HR"/>
        </w:rPr>
      </w:pPr>
      <w:r w:rsidRPr="00B2413E">
        <w:rPr>
          <w:rFonts w:asciiTheme="minorHAnsi" w:eastAsia="Times New Roman" w:hAnsiTheme="minorHAnsi" w:cstheme="minorHAnsi"/>
          <w:b/>
          <w:noProof/>
          <w:lang w:eastAsia="hr-HR"/>
        </w:rPr>
        <w:drawing>
          <wp:inline distT="0" distB="0" distL="0" distR="0" wp14:anchorId="71132319" wp14:editId="2E52E49D">
            <wp:extent cx="2714625" cy="425444"/>
            <wp:effectExtent l="0" t="0" r="0" b="0"/>
            <wp:docPr id="5" name="Picture 5" descr="C:\Users\nbunijevac\AppData\Local\Microsoft\Windows\Temporary Internet Files\Content.Outlook\VVRM5OWD\HŽ infrastruktur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unijevac\AppData\Local\Microsoft\Windows\Temporary Internet Files\Content.Outlook\VVRM5OWD\HŽ infrastruktura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44" cy="43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23EA" w14:textId="77777777" w:rsidR="007A3C70" w:rsidRPr="00443A43" w:rsidRDefault="007A3C70" w:rsidP="00385009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hr-HR"/>
        </w:rPr>
      </w:pPr>
    </w:p>
    <w:p w14:paraId="2AF26D8F" w14:textId="65556D33" w:rsidR="00BB653F" w:rsidRPr="00443A43" w:rsidRDefault="00041136" w:rsidP="00385009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hr-HR"/>
        </w:rPr>
      </w:pPr>
      <w:r w:rsidRPr="00443A43">
        <w:rPr>
          <w:rFonts w:asciiTheme="minorHAnsi" w:eastAsia="Times New Roman" w:hAnsiTheme="minorHAnsi" w:cstheme="minorHAnsi"/>
          <w:b/>
          <w:lang w:eastAsia="hr-HR"/>
        </w:rPr>
        <w:t xml:space="preserve">Priopćenje za medije </w:t>
      </w:r>
    </w:p>
    <w:p w14:paraId="194B272E" w14:textId="77777777" w:rsidR="00041136" w:rsidRPr="00443A43" w:rsidRDefault="00041136" w:rsidP="00385009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hr-HR"/>
        </w:rPr>
      </w:pPr>
    </w:p>
    <w:p w14:paraId="3DEB3AF6" w14:textId="582E5224" w:rsidR="0087095F" w:rsidRPr="005F7B04" w:rsidRDefault="005F7B04" w:rsidP="00385009">
      <w:pPr>
        <w:shd w:val="clear" w:color="auto" w:fill="FFFFFF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5F7B0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Nova regulacija željezničkog prometa z</w:t>
      </w:r>
      <w:r w:rsidR="004F757B" w:rsidRPr="005F7B0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bog </w:t>
      </w:r>
      <w:r w:rsidRPr="005F7B0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radova na modernizaciji i elektrifikaciji pruge Zaprešić - Zabok</w:t>
      </w:r>
    </w:p>
    <w:p w14:paraId="733A1507" w14:textId="77777777" w:rsidR="00020428" w:rsidRPr="00443A43" w:rsidRDefault="00020428" w:rsidP="00385009">
      <w:pPr>
        <w:shd w:val="clear" w:color="auto" w:fill="FFFFFF"/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hr-HR"/>
        </w:rPr>
      </w:pPr>
    </w:p>
    <w:p w14:paraId="77092567" w14:textId="77777777" w:rsidR="00747B9D" w:rsidRDefault="00F24CAE" w:rsidP="00020428">
      <w:pPr>
        <w:shd w:val="clear" w:color="auto" w:fill="FFFFFF"/>
        <w:spacing w:after="0" w:line="276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Dana </w:t>
      </w:r>
      <w:r w:rsidRPr="005F7B04">
        <w:rPr>
          <w:rFonts w:asciiTheme="minorHAnsi" w:hAnsiTheme="minorHAnsi" w:cstheme="minorHAnsi"/>
          <w:b/>
          <w:color w:val="000000" w:themeColor="text1"/>
        </w:rPr>
        <w:t>1. kolovoza 2019. godine</w:t>
      </w:r>
      <w:r>
        <w:rPr>
          <w:rFonts w:asciiTheme="minorHAnsi" w:hAnsiTheme="minorHAnsi" w:cstheme="minorHAnsi"/>
          <w:color w:val="000000" w:themeColor="text1"/>
        </w:rPr>
        <w:t>, z</w:t>
      </w:r>
      <w:r w:rsidR="00020428" w:rsidRPr="00443A43">
        <w:rPr>
          <w:rFonts w:asciiTheme="minorHAnsi" w:hAnsiTheme="minorHAnsi" w:cstheme="minorHAnsi"/>
          <w:color w:val="000000" w:themeColor="text1"/>
        </w:rPr>
        <w:t>bog radova na modernizaciji i elektrifikaciji pruge Zaprešić – Zabok</w:t>
      </w:r>
      <w:r>
        <w:rPr>
          <w:rFonts w:asciiTheme="minorHAnsi" w:hAnsiTheme="minorHAnsi" w:cstheme="minorHAnsi"/>
          <w:color w:val="000000" w:themeColor="text1"/>
        </w:rPr>
        <w:t>, kreće nova regulacija željezničkog prometa.</w:t>
      </w:r>
      <w:r w:rsidR="00020428" w:rsidRPr="00443A43">
        <w:rPr>
          <w:rFonts w:asciiTheme="minorHAnsi" w:hAnsiTheme="minorHAnsi" w:cstheme="minorHAnsi"/>
          <w:color w:val="000000" w:themeColor="text1"/>
        </w:rPr>
        <w:t xml:space="preserve"> </w:t>
      </w:r>
    </w:p>
    <w:p w14:paraId="5ED4AF9B" w14:textId="48471659" w:rsidR="00020428" w:rsidRPr="00443A43" w:rsidRDefault="00F24CAE" w:rsidP="00020428">
      <w:pPr>
        <w:shd w:val="clear" w:color="auto" w:fill="FFFFFF"/>
        <w:spacing w:after="0" w:line="276" w:lineRule="auto"/>
        <w:ind w:firstLine="708"/>
        <w:jc w:val="both"/>
        <w:rPr>
          <w:rStyle w:val="Strong"/>
          <w:rFonts w:asciiTheme="minorHAnsi" w:hAnsiTheme="minorHAnsi" w:cstheme="minorHAnsi"/>
          <w:color w:val="000000" w:themeColor="text1"/>
        </w:rPr>
      </w:pPr>
      <w:r>
        <w:rPr>
          <w:rStyle w:val="Strong"/>
          <w:rFonts w:asciiTheme="minorHAnsi" w:hAnsiTheme="minorHAnsi" w:cstheme="minorHAnsi"/>
          <w:color w:val="000000" w:themeColor="text1"/>
        </w:rPr>
        <w:t>P</w:t>
      </w:r>
      <w:r w:rsidR="00020428" w:rsidRPr="00443A43">
        <w:rPr>
          <w:rStyle w:val="Strong"/>
          <w:rFonts w:asciiTheme="minorHAnsi" w:hAnsiTheme="minorHAnsi" w:cstheme="minorHAnsi"/>
          <w:color w:val="000000" w:themeColor="text1"/>
        </w:rPr>
        <w:t>ruga Zaprešić – Čakovec</w:t>
      </w:r>
      <w:r w:rsidR="00020428" w:rsidRPr="00443A43">
        <w:rPr>
          <w:rFonts w:asciiTheme="minorHAnsi" w:hAnsiTheme="minorHAnsi" w:cstheme="minorHAnsi"/>
          <w:color w:val="000000" w:themeColor="text1"/>
        </w:rPr>
        <w:t xml:space="preserve"> bit će zatvorena za promet </w:t>
      </w:r>
      <w:r w:rsidR="00020428" w:rsidRPr="00443A43">
        <w:rPr>
          <w:rStyle w:val="Strong"/>
          <w:rFonts w:asciiTheme="minorHAnsi" w:hAnsiTheme="minorHAnsi" w:cstheme="minorHAnsi"/>
          <w:color w:val="000000" w:themeColor="text1"/>
        </w:rPr>
        <w:t xml:space="preserve">između kolodvora Zaprešić i Bedekovčina od 1. kolovoza u 0.01 sat do 1. listopada </w:t>
      </w:r>
      <w:r w:rsidR="00FF53BE">
        <w:rPr>
          <w:rStyle w:val="Strong"/>
          <w:rFonts w:asciiTheme="minorHAnsi" w:hAnsiTheme="minorHAnsi" w:cstheme="minorHAnsi"/>
          <w:color w:val="000000" w:themeColor="text1"/>
        </w:rPr>
        <w:t>u</w:t>
      </w:r>
      <w:r w:rsidR="00020428" w:rsidRPr="00443A43">
        <w:rPr>
          <w:rStyle w:val="Strong"/>
          <w:rFonts w:asciiTheme="minorHAnsi" w:hAnsiTheme="minorHAnsi" w:cstheme="minorHAnsi"/>
          <w:color w:val="000000" w:themeColor="text1"/>
        </w:rPr>
        <w:t xml:space="preserve"> 23.59 sati</w:t>
      </w:r>
      <w:r w:rsidR="00020428" w:rsidRPr="00443A43">
        <w:rPr>
          <w:rFonts w:asciiTheme="minorHAnsi" w:hAnsiTheme="minorHAnsi" w:cstheme="minorHAnsi"/>
          <w:color w:val="000000" w:themeColor="text1"/>
        </w:rPr>
        <w:t xml:space="preserve">. </w:t>
      </w:r>
      <w:r w:rsidRPr="00F24CAE">
        <w:rPr>
          <w:rFonts w:asciiTheme="minorHAnsi" w:hAnsiTheme="minorHAnsi" w:cstheme="minorHAnsi"/>
          <w:color w:val="000000" w:themeColor="text1"/>
        </w:rPr>
        <w:t>U tome razdoblju putnike će na</w:t>
      </w:r>
      <w:r>
        <w:rPr>
          <w:rFonts w:asciiTheme="minorHAnsi" w:hAnsiTheme="minorHAnsi" w:cstheme="minorHAnsi"/>
          <w:color w:val="000000" w:themeColor="text1"/>
        </w:rPr>
        <w:t xml:space="preserve"> relacijama  </w:t>
      </w:r>
      <w:r w:rsidRPr="00F24CAE">
        <w:rPr>
          <w:rFonts w:asciiTheme="minorHAnsi" w:hAnsiTheme="minorHAnsi" w:cstheme="minorHAnsi"/>
          <w:b/>
          <w:color w:val="000000" w:themeColor="text1"/>
        </w:rPr>
        <w:t>Zaprešić –  Zabok – Bedekovčina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24CAE">
        <w:rPr>
          <w:rFonts w:asciiTheme="minorHAnsi" w:hAnsiTheme="minorHAnsi" w:cstheme="minorHAnsi"/>
          <w:color w:val="000000" w:themeColor="text1"/>
        </w:rPr>
        <w:t xml:space="preserve">i obratno, </w:t>
      </w:r>
      <w:r w:rsidRPr="00F24CAE">
        <w:rPr>
          <w:rFonts w:asciiTheme="minorHAnsi" w:hAnsiTheme="minorHAnsi" w:cstheme="minorHAnsi"/>
          <w:b/>
          <w:color w:val="000000" w:themeColor="text1"/>
        </w:rPr>
        <w:t>Zabok – Gornja Stubica</w:t>
      </w:r>
      <w:r w:rsidRPr="00F24CAE">
        <w:rPr>
          <w:rFonts w:asciiTheme="minorHAnsi" w:hAnsiTheme="minorHAnsi" w:cstheme="minorHAnsi"/>
          <w:color w:val="000000" w:themeColor="text1"/>
        </w:rPr>
        <w:t xml:space="preserve"> i obratno,  </w:t>
      </w:r>
      <w:r w:rsidRPr="00F24CAE">
        <w:rPr>
          <w:rFonts w:asciiTheme="minorHAnsi" w:hAnsiTheme="minorHAnsi" w:cstheme="minorHAnsi"/>
          <w:b/>
          <w:color w:val="000000" w:themeColor="text1"/>
        </w:rPr>
        <w:t>Zabok – Đurmanec</w:t>
      </w:r>
      <w:r w:rsidRPr="00F24CAE">
        <w:rPr>
          <w:rFonts w:asciiTheme="minorHAnsi" w:hAnsiTheme="minorHAnsi" w:cstheme="minorHAnsi"/>
          <w:color w:val="000000" w:themeColor="text1"/>
        </w:rPr>
        <w:t xml:space="preserve"> i obratn</w:t>
      </w:r>
      <w:r>
        <w:rPr>
          <w:rFonts w:asciiTheme="minorHAnsi" w:hAnsiTheme="minorHAnsi" w:cstheme="minorHAnsi"/>
          <w:color w:val="000000" w:themeColor="text1"/>
        </w:rPr>
        <w:t xml:space="preserve">o </w:t>
      </w:r>
      <w:r w:rsidRPr="00F24CAE">
        <w:rPr>
          <w:rFonts w:asciiTheme="minorHAnsi" w:hAnsiTheme="minorHAnsi" w:cstheme="minorHAnsi"/>
          <w:color w:val="000000" w:themeColor="text1"/>
        </w:rPr>
        <w:t xml:space="preserve">umjesto vlakova prevoziti autobusi.  </w:t>
      </w:r>
    </w:p>
    <w:p w14:paraId="3760A929" w14:textId="6A3128D9" w:rsidR="005F7B04" w:rsidRDefault="00020428" w:rsidP="00020428">
      <w:pPr>
        <w:shd w:val="clear" w:color="auto" w:fill="FFFFFF"/>
        <w:spacing w:after="0" w:line="276" w:lineRule="auto"/>
        <w:ind w:firstLine="708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443A43">
        <w:rPr>
          <w:rStyle w:val="Strong"/>
          <w:rFonts w:asciiTheme="minorHAnsi" w:hAnsiTheme="minorHAnsi" w:cstheme="minorHAnsi"/>
          <w:b w:val="0"/>
          <w:color w:val="000000" w:themeColor="text1"/>
        </w:rPr>
        <w:t>Detaljnije informacije o regulaciji željezničkog</w:t>
      </w:r>
      <w:r w:rsidR="00FF53BE">
        <w:rPr>
          <w:rStyle w:val="Strong"/>
          <w:rFonts w:asciiTheme="minorHAnsi" w:hAnsiTheme="minorHAnsi" w:cstheme="minorHAnsi"/>
          <w:b w:val="0"/>
          <w:color w:val="000000" w:themeColor="text1"/>
        </w:rPr>
        <w:t>a</w:t>
      </w:r>
      <w:r w:rsidRPr="00443A43">
        <w:rPr>
          <w:rStyle w:val="Strong"/>
          <w:rFonts w:asciiTheme="minorHAnsi" w:hAnsiTheme="minorHAnsi" w:cstheme="minorHAnsi"/>
          <w:b w:val="0"/>
          <w:color w:val="000000" w:themeColor="text1"/>
        </w:rPr>
        <w:t xml:space="preserve"> putničkog prijevoza </w:t>
      </w:r>
      <w:r w:rsidR="00B2413E" w:rsidRPr="00443A43">
        <w:rPr>
          <w:rStyle w:val="Strong"/>
          <w:rFonts w:asciiTheme="minorHAnsi" w:hAnsiTheme="minorHAnsi" w:cstheme="minorHAnsi"/>
          <w:b w:val="0"/>
          <w:color w:val="000000" w:themeColor="text1"/>
        </w:rPr>
        <w:t xml:space="preserve">putnici </w:t>
      </w:r>
      <w:r w:rsidRPr="00443A43">
        <w:rPr>
          <w:rStyle w:val="Strong"/>
          <w:rFonts w:asciiTheme="minorHAnsi" w:hAnsiTheme="minorHAnsi" w:cstheme="minorHAnsi"/>
          <w:b w:val="0"/>
          <w:color w:val="000000" w:themeColor="text1"/>
        </w:rPr>
        <w:t>tijekom r</w:t>
      </w:r>
      <w:r w:rsidR="00886BA7" w:rsidRPr="00443A43">
        <w:rPr>
          <w:rStyle w:val="Strong"/>
          <w:rFonts w:asciiTheme="minorHAnsi" w:hAnsiTheme="minorHAnsi" w:cstheme="minorHAnsi"/>
          <w:b w:val="0"/>
          <w:color w:val="000000" w:themeColor="text1"/>
        </w:rPr>
        <w:t>a</w:t>
      </w:r>
      <w:r w:rsidR="00B2413E" w:rsidRPr="00443A43">
        <w:rPr>
          <w:rStyle w:val="Strong"/>
          <w:rFonts w:asciiTheme="minorHAnsi" w:hAnsiTheme="minorHAnsi" w:cstheme="minorHAnsi"/>
          <w:b w:val="0"/>
          <w:color w:val="000000" w:themeColor="text1"/>
        </w:rPr>
        <w:t>dova mogu</w:t>
      </w:r>
      <w:r w:rsidRPr="00443A43">
        <w:rPr>
          <w:rStyle w:val="Strong"/>
          <w:rFonts w:asciiTheme="minorHAnsi" w:hAnsiTheme="minorHAnsi" w:cstheme="minorHAnsi"/>
          <w:b w:val="0"/>
          <w:color w:val="000000" w:themeColor="text1"/>
        </w:rPr>
        <w:t xml:space="preserve"> pronaći na </w:t>
      </w:r>
      <w:r w:rsidR="005F7B04">
        <w:rPr>
          <w:rStyle w:val="Strong"/>
          <w:rFonts w:asciiTheme="minorHAnsi" w:hAnsiTheme="minorHAnsi" w:cstheme="minorHAnsi"/>
          <w:b w:val="0"/>
          <w:color w:val="000000" w:themeColor="text1"/>
        </w:rPr>
        <w:t>mrežnoj stranici HŽ Putničkog prijevoza</w:t>
      </w:r>
      <w:r w:rsidR="00747B9D">
        <w:rPr>
          <w:rStyle w:val="Strong"/>
          <w:rFonts w:asciiTheme="minorHAnsi" w:hAnsiTheme="minorHAnsi" w:cstheme="minorHAnsi"/>
          <w:b w:val="0"/>
          <w:color w:val="000000" w:themeColor="text1"/>
        </w:rPr>
        <w:t xml:space="preserve"> </w:t>
      </w:r>
      <w:r w:rsidR="00747B9D" w:rsidRPr="00747B9D">
        <w:rPr>
          <w:rStyle w:val="Strong"/>
          <w:rFonts w:asciiTheme="minorHAnsi" w:hAnsiTheme="minorHAnsi" w:cstheme="minorHAnsi"/>
          <w:b w:val="0"/>
          <w:color w:val="000000" w:themeColor="text1"/>
        </w:rPr>
        <w:t>(</w:t>
      </w:r>
      <w:hyperlink r:id="rId10" w:history="1">
        <w:r w:rsidRPr="00747B9D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www.hzpp.hr</w:t>
        </w:r>
      </w:hyperlink>
      <w:r w:rsidR="00747B9D" w:rsidRPr="00747B9D">
        <w:rPr>
          <w:rStyle w:val="Hyperlink"/>
          <w:rFonts w:asciiTheme="minorHAnsi" w:hAnsiTheme="minorHAnsi" w:cstheme="minorHAnsi"/>
          <w:color w:val="000000" w:themeColor="text1"/>
          <w:u w:val="none"/>
        </w:rPr>
        <w:t>)</w:t>
      </w:r>
      <w:r w:rsidRPr="00747B9D">
        <w:rPr>
          <w:rStyle w:val="Strong"/>
          <w:rFonts w:asciiTheme="minorHAnsi" w:hAnsiTheme="minorHAnsi" w:cstheme="minorHAnsi"/>
          <w:b w:val="0"/>
          <w:color w:val="000000" w:themeColor="text1"/>
        </w:rPr>
        <w:t xml:space="preserve">. </w:t>
      </w:r>
    </w:p>
    <w:p w14:paraId="0B427235" w14:textId="7D1C07B5" w:rsidR="00020428" w:rsidRPr="00443A43" w:rsidRDefault="005F7B04" w:rsidP="00020428">
      <w:pPr>
        <w:shd w:val="clear" w:color="auto" w:fill="FFFFFF"/>
        <w:spacing w:after="0" w:line="276" w:lineRule="auto"/>
        <w:ind w:firstLine="708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5F7B04">
        <w:rPr>
          <w:rStyle w:val="Strong"/>
          <w:rFonts w:asciiTheme="minorHAnsi" w:hAnsiTheme="minorHAnsi" w:cstheme="minorHAnsi"/>
          <w:b w:val="0"/>
          <w:color w:val="000000" w:themeColor="text1"/>
        </w:rPr>
        <w:t>Putnici se također mogu informirati i putem mrežnih stranica HŽ Infrastrukture (www.hzinfra.hr) te na telefonskim brojevima 060 333 444 (cijena poziva iz fiksne mreže je 1,74 kn/min, a iz mobilne 2,96 kn/min, HT d.d.) i 01/378 25 83.</w:t>
      </w:r>
    </w:p>
    <w:p w14:paraId="04D5F580" w14:textId="680B1125" w:rsidR="00020428" w:rsidRPr="00443A43" w:rsidRDefault="00020428" w:rsidP="005F7B04">
      <w:pPr>
        <w:shd w:val="clear" w:color="auto" w:fill="FFFFFF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b/>
          <w:color w:val="000000" w:themeColor="text1"/>
          <w:lang w:eastAsia="hr-HR"/>
        </w:rPr>
      </w:pPr>
      <w:r w:rsidRPr="00443A43">
        <w:rPr>
          <w:rStyle w:val="Strong"/>
          <w:rFonts w:asciiTheme="minorHAnsi" w:hAnsiTheme="minorHAnsi" w:cstheme="minorHAnsi"/>
          <w:b w:val="0"/>
          <w:color w:val="000000" w:themeColor="text1"/>
        </w:rPr>
        <w:t>Zbog posebne regulacije prometa moguća su kašnjenja.</w:t>
      </w:r>
    </w:p>
    <w:p w14:paraId="42F7112B" w14:textId="77777777" w:rsidR="00020428" w:rsidRPr="00443A43" w:rsidRDefault="00020428" w:rsidP="00385009">
      <w:pPr>
        <w:shd w:val="clear" w:color="auto" w:fill="FFFFFF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b/>
          <w:color w:val="000000" w:themeColor="text1"/>
          <w:lang w:eastAsia="hr-HR"/>
        </w:rPr>
      </w:pPr>
    </w:p>
    <w:p w14:paraId="03A28626" w14:textId="12464DDC" w:rsidR="00BB653F" w:rsidRPr="00443A43" w:rsidRDefault="002B2EBB" w:rsidP="00886BA7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lang w:eastAsia="hr-HR"/>
        </w:rPr>
      </w:pPr>
      <w:r w:rsidRPr="00443A43">
        <w:rPr>
          <w:rFonts w:asciiTheme="minorHAnsi" w:eastAsia="Times New Roman" w:hAnsiTheme="minorHAnsi" w:cstheme="minorHAnsi"/>
          <w:b/>
          <w:color w:val="000000" w:themeColor="text1"/>
          <w:lang w:eastAsia="hr-HR"/>
        </w:rPr>
        <w:t>Ukratko o projektu:</w:t>
      </w:r>
    </w:p>
    <w:p w14:paraId="5F86CF1A" w14:textId="35DE1DAE" w:rsidR="00BB653F" w:rsidRPr="00443A43" w:rsidRDefault="00BB653F" w:rsidP="00385009">
      <w:pPr>
        <w:shd w:val="clear" w:color="auto" w:fill="FFFFFF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  <w:lang w:eastAsia="hr-HR"/>
        </w:rPr>
      </w:pPr>
    </w:p>
    <w:p w14:paraId="41C0BD04" w14:textId="3ED4EB2F" w:rsidR="00B2413E" w:rsidRPr="00443A43" w:rsidRDefault="00886BA7" w:rsidP="00385009">
      <w:pPr>
        <w:shd w:val="clear" w:color="auto" w:fill="FFFFFF"/>
        <w:spacing w:after="0" w:line="276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43A43">
        <w:rPr>
          <w:rFonts w:asciiTheme="minorHAnsi" w:hAnsiTheme="minorHAnsi" w:cstheme="minorHAnsi"/>
          <w:color w:val="000000" w:themeColor="text1"/>
        </w:rPr>
        <w:t>Projekt modernizacije i elektrifikacije pruge Z</w:t>
      </w:r>
      <w:r w:rsidR="00B2413E" w:rsidRPr="00443A43">
        <w:rPr>
          <w:rFonts w:asciiTheme="minorHAnsi" w:hAnsiTheme="minorHAnsi" w:cstheme="minorHAnsi"/>
          <w:color w:val="000000" w:themeColor="text1"/>
        </w:rPr>
        <w:t xml:space="preserve">aprešić – Zabok </w:t>
      </w:r>
      <w:r w:rsidRPr="00443A43">
        <w:rPr>
          <w:rFonts w:asciiTheme="minorHAnsi" w:hAnsiTheme="minorHAnsi" w:cstheme="minorHAnsi"/>
          <w:color w:val="000000" w:themeColor="text1"/>
        </w:rPr>
        <w:t>vrijedan je 614,4 milijuna kuna, a 85</w:t>
      </w:r>
      <w:r w:rsidR="00FF53BE">
        <w:rPr>
          <w:rFonts w:asciiTheme="minorHAnsi" w:hAnsiTheme="minorHAnsi" w:cstheme="minorHAnsi"/>
          <w:color w:val="000000" w:themeColor="text1"/>
        </w:rPr>
        <w:t xml:space="preserve"> </w:t>
      </w:r>
      <w:r w:rsidRPr="00443A43">
        <w:rPr>
          <w:rFonts w:asciiTheme="minorHAnsi" w:hAnsiTheme="minorHAnsi" w:cstheme="minorHAnsi"/>
          <w:color w:val="000000" w:themeColor="text1"/>
        </w:rPr>
        <w:t xml:space="preserve">% sredstava osigurano je iz Operativnog programa Konkurentnost i kohezija 2014. – 2020. </w:t>
      </w:r>
      <w:r w:rsidR="00B2413E" w:rsidRPr="00443A43">
        <w:rPr>
          <w:rFonts w:asciiTheme="minorHAnsi" w:hAnsiTheme="minorHAnsi" w:cstheme="minorHAnsi"/>
          <w:color w:val="000000" w:themeColor="text1"/>
        </w:rPr>
        <w:t>Dionica obuhvaćena projektom (oko 24 kilometra pruge) proteže se kroz Zagrebačku i Krapinsko-zagorsku županiju. Po završetku radova vlakovi će voziti brzinom</w:t>
      </w:r>
      <w:r w:rsidR="00352790" w:rsidRPr="00443A43">
        <w:rPr>
          <w:rFonts w:asciiTheme="minorHAnsi" w:hAnsiTheme="minorHAnsi" w:cstheme="minorHAnsi"/>
          <w:color w:val="000000" w:themeColor="text1"/>
        </w:rPr>
        <w:t xml:space="preserve"> do 120 km/h</w:t>
      </w:r>
      <w:r w:rsidR="00FF53BE">
        <w:rPr>
          <w:rFonts w:asciiTheme="minorHAnsi" w:hAnsiTheme="minorHAnsi" w:cstheme="minorHAnsi"/>
          <w:color w:val="000000" w:themeColor="text1"/>
        </w:rPr>
        <w:t>,</w:t>
      </w:r>
      <w:r w:rsidRPr="00443A43">
        <w:rPr>
          <w:rFonts w:asciiTheme="minorHAnsi" w:hAnsiTheme="minorHAnsi" w:cstheme="minorHAnsi"/>
          <w:color w:val="000000" w:themeColor="text1"/>
        </w:rPr>
        <w:t xml:space="preserve"> čime će se vozna vremena putničkih vlakova smanjiti </w:t>
      </w:r>
      <w:r w:rsidR="00B2413E" w:rsidRPr="00443A43">
        <w:rPr>
          <w:rFonts w:asciiTheme="minorHAnsi" w:hAnsiTheme="minorHAnsi" w:cstheme="minorHAnsi"/>
          <w:color w:val="000000" w:themeColor="text1"/>
        </w:rPr>
        <w:t>na 28</w:t>
      </w:r>
      <w:r w:rsidRPr="00443A43">
        <w:rPr>
          <w:rFonts w:asciiTheme="minorHAnsi" w:hAnsiTheme="minorHAnsi" w:cstheme="minorHAnsi"/>
          <w:color w:val="000000" w:themeColor="text1"/>
        </w:rPr>
        <w:t xml:space="preserve">, a brzih vlakova </w:t>
      </w:r>
      <w:r w:rsidR="00352790" w:rsidRPr="00443A43">
        <w:rPr>
          <w:rFonts w:asciiTheme="minorHAnsi" w:hAnsiTheme="minorHAnsi" w:cstheme="minorHAnsi"/>
          <w:color w:val="000000" w:themeColor="text1"/>
        </w:rPr>
        <w:t>na 14 minuta.</w:t>
      </w:r>
    </w:p>
    <w:p w14:paraId="4CCD1770" w14:textId="014BD1FD" w:rsidR="00886BA7" w:rsidRPr="00443A43" w:rsidRDefault="00886BA7" w:rsidP="00385009">
      <w:pPr>
        <w:shd w:val="clear" w:color="auto" w:fill="FFFFFF"/>
        <w:spacing w:after="0" w:line="276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43A43">
        <w:rPr>
          <w:rFonts w:asciiTheme="minorHAnsi" w:hAnsiTheme="minorHAnsi" w:cstheme="minorHAnsi"/>
          <w:color w:val="000000" w:themeColor="text1"/>
        </w:rPr>
        <w:t xml:space="preserve"> </w:t>
      </w:r>
      <w:r w:rsidR="00B2413E" w:rsidRPr="00443A43">
        <w:rPr>
          <w:rFonts w:asciiTheme="minorHAnsi" w:hAnsiTheme="minorHAnsi" w:cstheme="minorHAnsi"/>
          <w:color w:val="000000" w:themeColor="text1"/>
        </w:rPr>
        <w:t>Projektom je obuhvaćena rekonstrukcija kolodvora</w:t>
      </w:r>
      <w:r w:rsidR="00352790" w:rsidRPr="00443A43">
        <w:rPr>
          <w:rFonts w:asciiTheme="minorHAnsi" w:hAnsiTheme="minorHAnsi" w:cstheme="minorHAnsi"/>
          <w:color w:val="000000" w:themeColor="text1"/>
        </w:rPr>
        <w:t>, izgradnja</w:t>
      </w:r>
      <w:r w:rsidRPr="00443A43">
        <w:rPr>
          <w:rFonts w:asciiTheme="minorHAnsi" w:hAnsiTheme="minorHAnsi" w:cstheme="minorHAnsi"/>
          <w:color w:val="000000" w:themeColor="text1"/>
        </w:rPr>
        <w:t xml:space="preserve"> novi</w:t>
      </w:r>
      <w:r w:rsidR="00352790" w:rsidRPr="00443A43">
        <w:rPr>
          <w:rFonts w:asciiTheme="minorHAnsi" w:hAnsiTheme="minorHAnsi" w:cstheme="minorHAnsi"/>
          <w:color w:val="000000" w:themeColor="text1"/>
        </w:rPr>
        <w:t>h perona</w:t>
      </w:r>
      <w:r w:rsidRPr="00443A43">
        <w:rPr>
          <w:rFonts w:asciiTheme="minorHAnsi" w:hAnsiTheme="minorHAnsi" w:cstheme="minorHAnsi"/>
          <w:color w:val="000000" w:themeColor="text1"/>
        </w:rPr>
        <w:t>,</w:t>
      </w:r>
      <w:r w:rsidR="00352790" w:rsidRPr="00443A43">
        <w:rPr>
          <w:rFonts w:asciiTheme="minorHAnsi" w:hAnsiTheme="minorHAnsi" w:cstheme="minorHAnsi"/>
          <w:color w:val="000000" w:themeColor="text1"/>
        </w:rPr>
        <w:t xml:space="preserve"> pothodnika</w:t>
      </w:r>
      <w:r w:rsidRPr="00443A43">
        <w:rPr>
          <w:rFonts w:asciiTheme="minorHAnsi" w:hAnsiTheme="minorHAnsi" w:cstheme="minorHAnsi"/>
          <w:color w:val="000000" w:themeColor="text1"/>
        </w:rPr>
        <w:t>, nadstrešni</w:t>
      </w:r>
      <w:r w:rsidR="00352790" w:rsidRPr="00443A43">
        <w:rPr>
          <w:rFonts w:asciiTheme="minorHAnsi" w:hAnsiTheme="minorHAnsi" w:cstheme="minorHAnsi"/>
          <w:color w:val="000000" w:themeColor="text1"/>
        </w:rPr>
        <w:t>ca</w:t>
      </w:r>
      <w:r w:rsidRPr="00443A43">
        <w:rPr>
          <w:rFonts w:asciiTheme="minorHAnsi" w:hAnsiTheme="minorHAnsi" w:cstheme="minorHAnsi"/>
          <w:color w:val="000000" w:themeColor="text1"/>
        </w:rPr>
        <w:t>, pa</w:t>
      </w:r>
      <w:r w:rsidR="00352790" w:rsidRPr="00443A43">
        <w:rPr>
          <w:rFonts w:asciiTheme="minorHAnsi" w:hAnsiTheme="minorHAnsi" w:cstheme="minorHAnsi"/>
          <w:color w:val="000000" w:themeColor="text1"/>
        </w:rPr>
        <w:t>rkirališta.</w:t>
      </w:r>
      <w:r w:rsidRPr="00443A43">
        <w:rPr>
          <w:rFonts w:asciiTheme="minorHAnsi" w:hAnsiTheme="minorHAnsi" w:cstheme="minorHAnsi"/>
          <w:color w:val="000000" w:themeColor="text1"/>
        </w:rPr>
        <w:t xml:space="preserve"> </w:t>
      </w:r>
      <w:r w:rsidR="00352790" w:rsidRPr="00443A43">
        <w:rPr>
          <w:rFonts w:asciiTheme="minorHAnsi" w:hAnsiTheme="minorHAnsi" w:cstheme="minorHAnsi"/>
          <w:color w:val="000000" w:themeColor="text1"/>
        </w:rPr>
        <w:t>K</w:t>
      </w:r>
      <w:r w:rsidRPr="00443A43">
        <w:rPr>
          <w:rFonts w:asciiTheme="minorHAnsi" w:hAnsiTheme="minorHAnsi" w:cstheme="minorHAnsi"/>
          <w:color w:val="000000" w:themeColor="text1"/>
        </w:rPr>
        <w:t>olodvor Zabok razdvojit će se na putnički i tere</w:t>
      </w:r>
      <w:r w:rsidR="00352790" w:rsidRPr="00443A43">
        <w:rPr>
          <w:rFonts w:asciiTheme="minorHAnsi" w:hAnsiTheme="minorHAnsi" w:cstheme="minorHAnsi"/>
          <w:color w:val="000000" w:themeColor="text1"/>
        </w:rPr>
        <w:t>tni dio, a izgradit će se i</w:t>
      </w:r>
      <w:r w:rsidRPr="00443A43">
        <w:rPr>
          <w:rFonts w:asciiTheme="minorHAnsi" w:hAnsiTheme="minorHAnsi" w:cstheme="minorHAnsi"/>
          <w:color w:val="000000" w:themeColor="text1"/>
        </w:rPr>
        <w:t xml:space="preserve"> nova zgrada za smještaj signalno-sigurnosnih i telekomunikacijskih uređaja te ureda za izvršno osoblje. Na staj</w:t>
      </w:r>
      <w:r w:rsidR="00352790" w:rsidRPr="00443A43">
        <w:rPr>
          <w:rFonts w:asciiTheme="minorHAnsi" w:hAnsiTheme="minorHAnsi" w:cstheme="minorHAnsi"/>
          <w:color w:val="000000" w:themeColor="text1"/>
        </w:rPr>
        <w:t>alištima</w:t>
      </w:r>
      <w:r w:rsidRPr="00443A43">
        <w:rPr>
          <w:rFonts w:asciiTheme="minorHAnsi" w:hAnsiTheme="minorHAnsi" w:cstheme="minorHAnsi"/>
          <w:color w:val="000000" w:themeColor="text1"/>
        </w:rPr>
        <w:t xml:space="preserve"> će </w:t>
      </w:r>
      <w:r w:rsidR="00352790" w:rsidRPr="00443A43">
        <w:rPr>
          <w:rFonts w:asciiTheme="minorHAnsi" w:hAnsiTheme="minorHAnsi" w:cstheme="minorHAnsi"/>
          <w:color w:val="000000" w:themeColor="text1"/>
        </w:rPr>
        <w:t xml:space="preserve">biti </w:t>
      </w:r>
      <w:r w:rsidRPr="00443A43">
        <w:rPr>
          <w:rFonts w:asciiTheme="minorHAnsi" w:hAnsiTheme="minorHAnsi" w:cstheme="minorHAnsi"/>
          <w:color w:val="000000" w:themeColor="text1"/>
        </w:rPr>
        <w:t>osiguran sustav videonadzora te vizualnog i audio obavještavanja putnika. Uz to, bit će modernizirano 15 željezničko</w:t>
      </w:r>
      <w:r w:rsidR="00FF53BE">
        <w:rPr>
          <w:rFonts w:asciiTheme="minorHAnsi" w:hAnsiTheme="minorHAnsi" w:cstheme="minorHAnsi"/>
          <w:color w:val="000000" w:themeColor="text1"/>
        </w:rPr>
        <w:t>-</w:t>
      </w:r>
      <w:r w:rsidRPr="00443A43">
        <w:rPr>
          <w:rFonts w:asciiTheme="minorHAnsi" w:hAnsiTheme="minorHAnsi" w:cstheme="minorHAnsi"/>
          <w:color w:val="000000" w:themeColor="text1"/>
        </w:rPr>
        <w:t>cestovnih prijelaza</w:t>
      </w:r>
      <w:r w:rsidR="00352790" w:rsidRPr="00443A43">
        <w:rPr>
          <w:rFonts w:asciiTheme="minorHAnsi" w:hAnsiTheme="minorHAnsi" w:cstheme="minorHAnsi"/>
          <w:color w:val="000000" w:themeColor="text1"/>
        </w:rPr>
        <w:t>. Rekonstruirat će se</w:t>
      </w:r>
      <w:r w:rsidRPr="00443A43">
        <w:rPr>
          <w:rFonts w:asciiTheme="minorHAnsi" w:hAnsiTheme="minorHAnsi" w:cstheme="minorHAnsi"/>
          <w:color w:val="000000" w:themeColor="text1"/>
        </w:rPr>
        <w:t xml:space="preserve"> postojeće pružne građevine te izgraditi nove kao što su četiri nova armiranobetonska mosta te jedan cestovni most. </w:t>
      </w:r>
    </w:p>
    <w:p w14:paraId="3A4BFCAD" w14:textId="4CCDC622" w:rsidR="00352790" w:rsidRDefault="00352790" w:rsidP="00385009">
      <w:pPr>
        <w:shd w:val="clear" w:color="auto" w:fill="FFFFFF"/>
        <w:spacing w:after="0" w:line="276" w:lineRule="auto"/>
        <w:ind w:firstLine="708"/>
        <w:jc w:val="both"/>
        <w:rPr>
          <w:lang w:eastAsia="hr-HR"/>
        </w:rPr>
      </w:pPr>
      <w:r w:rsidRPr="00443A43">
        <w:rPr>
          <w:lang w:eastAsia="hr-HR"/>
        </w:rPr>
        <w:t>Pruga Zaprešić – Zabok ima važnu ulogu u putničkome prijevozu na području zagrebačke aglomeracije i s obzirom na to da će do Zaboka voziti elektromotorni vlakovi, modernizacija će pridonijeti boljoj zaštiti okoliša smanjenjem emisije štetnih plinova i razine buke.</w:t>
      </w:r>
    </w:p>
    <w:p w14:paraId="0D36E3B7" w14:textId="49C24EA6" w:rsidR="00F24CAE" w:rsidRPr="00443A43" w:rsidRDefault="005F7B04" w:rsidP="00385009">
      <w:pPr>
        <w:shd w:val="clear" w:color="auto" w:fill="FFFFFF"/>
        <w:spacing w:after="0" w:line="276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Završetak radova na projek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</w:rPr>
        <w:t>tu očekuje se krajem 2021. godine.</w:t>
      </w:r>
    </w:p>
    <w:p w14:paraId="3AC7D7A8" w14:textId="77777777" w:rsidR="00886BA7" w:rsidRPr="00443A43" w:rsidRDefault="00886BA7" w:rsidP="00385009">
      <w:pPr>
        <w:shd w:val="clear" w:color="auto" w:fill="FFFFFF"/>
        <w:spacing w:after="0" w:line="276" w:lineRule="auto"/>
        <w:ind w:firstLine="708"/>
        <w:jc w:val="both"/>
        <w:rPr>
          <w:rFonts w:ascii="Open Sans" w:hAnsi="Open Sans"/>
          <w:color w:val="666666"/>
        </w:rPr>
      </w:pPr>
    </w:p>
    <w:p w14:paraId="2EAF969B" w14:textId="77777777" w:rsidR="00BB653F" w:rsidRPr="00443A43" w:rsidRDefault="00BB653F" w:rsidP="003850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14:paraId="0154006F" w14:textId="70B5C132" w:rsidR="00BB653F" w:rsidRPr="00443A43" w:rsidRDefault="00BB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7C183FE" w14:textId="11262483" w:rsidR="008070CE" w:rsidRPr="00443A43" w:rsidRDefault="00807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443A43">
        <w:rPr>
          <w:noProof/>
          <w:lang w:eastAsia="hr-HR"/>
        </w:rPr>
        <w:drawing>
          <wp:inline distT="0" distB="0" distL="0" distR="0" wp14:anchorId="29702649" wp14:editId="37178B77">
            <wp:extent cx="1088715" cy="763270"/>
            <wp:effectExtent l="0" t="0" r="0" b="0"/>
            <wp:docPr id="1" name="Slika 1" descr="http://www.hzinfra.hr/wp-content/uploads/2017/02/LOGO-EU-OP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zinfra.hr/wp-content/uploads/2017/02/LOGO-EU-OPK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23" cy="77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A43">
        <w:rPr>
          <w:rFonts w:ascii="Times New Roman" w:eastAsia="Times New Roman" w:hAnsi="Times New Roman"/>
          <w:lang w:eastAsia="hr-HR"/>
        </w:rPr>
        <w:t xml:space="preserve">  </w:t>
      </w:r>
      <w:r w:rsidRPr="00443A43">
        <w:rPr>
          <w:noProof/>
          <w:lang w:eastAsia="hr-HR"/>
        </w:rPr>
        <w:drawing>
          <wp:inline distT="0" distB="0" distL="0" distR="0" wp14:anchorId="7154B5FD" wp14:editId="1939EC13">
            <wp:extent cx="1574358" cy="521868"/>
            <wp:effectExtent l="0" t="0" r="6985" b="0"/>
            <wp:docPr id="2" name="Slika 2" descr="http://www.hzinfra.hr/wp-content/uploads/2017/03/ESI-logotip_boja_veci-300x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zinfra.hr/wp-content/uploads/2017/03/ESI-logotip_boja_veci-300x9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87" cy="5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A43">
        <w:rPr>
          <w:rFonts w:ascii="Times New Roman" w:eastAsia="Times New Roman" w:hAnsi="Times New Roman"/>
          <w:lang w:eastAsia="hr-HR"/>
        </w:rPr>
        <w:t xml:space="preserve">     </w:t>
      </w:r>
      <w:r w:rsidRPr="00443A43">
        <w:rPr>
          <w:noProof/>
          <w:lang w:eastAsia="hr-HR"/>
        </w:rPr>
        <w:drawing>
          <wp:inline distT="0" distB="0" distL="0" distR="0" wp14:anchorId="151B6B37" wp14:editId="08A4B1F2">
            <wp:extent cx="1526651" cy="411450"/>
            <wp:effectExtent l="0" t="0" r="0" b="8255"/>
            <wp:docPr id="3" name="Slika 3" descr="http://www.hzinfra.hr/wp-content/uploads/2017/02/OPKK_boja_bez-pozadine_manj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zinfra.hr/wp-content/uploads/2017/02/OPKK_boja_bez-pozadine_manji-we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58" cy="41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A43">
        <w:rPr>
          <w:rFonts w:ascii="Times New Roman" w:eastAsia="Times New Roman" w:hAnsi="Times New Roman"/>
          <w:lang w:eastAsia="hr-HR"/>
        </w:rPr>
        <w:t xml:space="preserve">     </w:t>
      </w:r>
      <w:r w:rsidRPr="00443A43">
        <w:rPr>
          <w:noProof/>
          <w:lang w:eastAsia="hr-HR"/>
        </w:rPr>
        <w:drawing>
          <wp:inline distT="0" distB="0" distL="0" distR="0" wp14:anchorId="5968D4D4" wp14:editId="6AA9BDC1">
            <wp:extent cx="1065475" cy="584063"/>
            <wp:effectExtent l="0" t="0" r="1905" b="6985"/>
            <wp:docPr id="4" name="Slika 4" descr="http://www.hzinfra.hr/wp-content/uploads/2017/12/zastava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zinfra.hr/wp-content/uploads/2017/12/zastava-H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03" cy="58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0CE" w:rsidRPr="00443A4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DC5D3" w14:textId="77777777" w:rsidR="00C334A6" w:rsidRDefault="00C334A6">
      <w:pPr>
        <w:spacing w:after="0" w:line="240" w:lineRule="auto"/>
      </w:pPr>
      <w:r>
        <w:separator/>
      </w:r>
    </w:p>
  </w:endnote>
  <w:endnote w:type="continuationSeparator" w:id="0">
    <w:p w14:paraId="648EB545" w14:textId="77777777" w:rsidR="00C334A6" w:rsidRDefault="00C3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B8BD3" w14:textId="77777777" w:rsidR="00C334A6" w:rsidRDefault="00C334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B46027" w14:textId="77777777" w:rsidR="00C334A6" w:rsidRDefault="00C33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3F"/>
    <w:rsid w:val="00020428"/>
    <w:rsid w:val="00041136"/>
    <w:rsid w:val="000E1F76"/>
    <w:rsid w:val="000E7F3B"/>
    <w:rsid w:val="00171841"/>
    <w:rsid w:val="00193732"/>
    <w:rsid w:val="002121C5"/>
    <w:rsid w:val="002B2EBB"/>
    <w:rsid w:val="00352790"/>
    <w:rsid w:val="00384E16"/>
    <w:rsid w:val="00385009"/>
    <w:rsid w:val="003F76E7"/>
    <w:rsid w:val="00443A43"/>
    <w:rsid w:val="00470C68"/>
    <w:rsid w:val="004F757B"/>
    <w:rsid w:val="005D46A5"/>
    <w:rsid w:val="005F084D"/>
    <w:rsid w:val="005F7B04"/>
    <w:rsid w:val="006872CA"/>
    <w:rsid w:val="006D1808"/>
    <w:rsid w:val="00747B9D"/>
    <w:rsid w:val="007A3C70"/>
    <w:rsid w:val="008070CE"/>
    <w:rsid w:val="00821B12"/>
    <w:rsid w:val="00851112"/>
    <w:rsid w:val="0087095F"/>
    <w:rsid w:val="00886BA7"/>
    <w:rsid w:val="008B1A53"/>
    <w:rsid w:val="008C7CB5"/>
    <w:rsid w:val="008D475C"/>
    <w:rsid w:val="009A146D"/>
    <w:rsid w:val="00A224A5"/>
    <w:rsid w:val="00A818B7"/>
    <w:rsid w:val="00B15807"/>
    <w:rsid w:val="00B2413E"/>
    <w:rsid w:val="00BB653F"/>
    <w:rsid w:val="00C02F80"/>
    <w:rsid w:val="00C334A6"/>
    <w:rsid w:val="00CB3693"/>
    <w:rsid w:val="00D35CF2"/>
    <w:rsid w:val="00D37706"/>
    <w:rsid w:val="00D85309"/>
    <w:rsid w:val="00DE59FF"/>
    <w:rsid w:val="00E0520C"/>
    <w:rsid w:val="00E44B64"/>
    <w:rsid w:val="00E62526"/>
    <w:rsid w:val="00EE671E"/>
    <w:rsid w:val="00F24CAE"/>
    <w:rsid w:val="00F277DF"/>
    <w:rsid w:val="00F6755E"/>
    <w:rsid w:val="00F72A08"/>
    <w:rsid w:val="00FB5E4A"/>
    <w:rsid w:val="00FF53BE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C4C8"/>
  <w15:docId w15:val="{EF2DEB83-8434-4677-AE63-71467D44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87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20428"/>
    <w:rPr>
      <w:b/>
      <w:bCs/>
    </w:rPr>
  </w:style>
  <w:style w:type="character" w:styleId="Hyperlink">
    <w:name w:val="Hyperlink"/>
    <w:basedOn w:val="DefaultParagraphFont"/>
    <w:uiPriority w:val="99"/>
    <w:unhideWhenUsed/>
    <w:rsid w:val="0002042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04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zpp.h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F6673F791A94AA33CD39E6DDDF32F" ma:contentTypeVersion="8" ma:contentTypeDescription="Create a new document." ma:contentTypeScope="" ma:versionID="1e376fce30959f57b65d8012a55984a7">
  <xsd:schema xmlns:xsd="http://www.w3.org/2001/XMLSchema" xmlns:xs="http://www.w3.org/2001/XMLSchema" xmlns:p="http://schemas.microsoft.com/office/2006/metadata/properties" xmlns:ns3="f569af85-0864-446d-9f39-8f961296f7a1" targetNamespace="http://schemas.microsoft.com/office/2006/metadata/properties" ma:root="true" ma:fieldsID="c88247c828da24f4b42fde3f10051f78" ns3:_="">
    <xsd:import namespace="f569af85-0864-446d-9f39-8f961296f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f85-0864-446d-9f39-8f961296f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A0EF7-2A8E-4CE9-AFA6-DB9628AA2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01C5-E8F3-4D7E-A41B-C13B95C8A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9af85-0864-446d-9f39-8f961296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DF27E-5114-4DC8-878A-340B562F15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Škorić</dc:creator>
  <dc:description/>
  <cp:lastModifiedBy>Nataša Bunijevac</cp:lastModifiedBy>
  <cp:revision>3</cp:revision>
  <dcterms:created xsi:type="dcterms:W3CDTF">2019-07-26T11:50:00Z</dcterms:created>
  <dcterms:modified xsi:type="dcterms:W3CDTF">2019-07-26T11:52:00Z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0x01010070FF6673F791A94AA33CD39E6DDDF32F</vt:lpwstr>
  </property>
</Properties>
</file>