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6CE38" w14:textId="06E2CD66" w:rsidR="007A3C70" w:rsidRDefault="007A3C70" w:rsidP="007A3C70">
      <w:pPr>
        <w:shd w:val="clear" w:color="auto" w:fill="FFFFFF"/>
        <w:spacing w:after="0" w:line="276" w:lineRule="auto"/>
        <w:jc w:val="center"/>
        <w:rPr>
          <w:rFonts w:ascii="Arial" w:eastAsia="Times New Roman" w:hAnsi="Arial" w:cs="Arial"/>
          <w:b/>
          <w:lang w:eastAsia="hr-HR"/>
        </w:rPr>
      </w:pPr>
      <w:bookmarkStart w:id="0" w:name="_GoBack"/>
      <w:bookmarkEnd w:id="0"/>
      <w:r w:rsidRPr="007A3C70">
        <w:rPr>
          <w:rFonts w:ascii="Arial" w:eastAsia="Times New Roman" w:hAnsi="Arial" w:cs="Arial"/>
          <w:b/>
          <w:noProof/>
          <w:lang w:eastAsia="hr-HR"/>
        </w:rPr>
        <w:drawing>
          <wp:inline distT="0" distB="0" distL="0" distR="0" wp14:anchorId="71132319" wp14:editId="2E52E49D">
            <wp:extent cx="2714625" cy="425444"/>
            <wp:effectExtent l="0" t="0" r="0" b="0"/>
            <wp:docPr id="5" name="Picture 5" descr="C:\Users\nbunijevac\AppData\Local\Microsoft\Windows\Temporary Internet Files\Content.Outlook\VVRM5OWD\HŽ infrastruktur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unijevac\AppData\Local\Microsoft\Windows\Temporary Internet Files\Content.Outlook\VVRM5OWD\HŽ infrastruktura-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0944" cy="432703"/>
                    </a:xfrm>
                    <a:prstGeom prst="rect">
                      <a:avLst/>
                    </a:prstGeom>
                    <a:noFill/>
                    <a:ln>
                      <a:noFill/>
                    </a:ln>
                  </pic:spPr>
                </pic:pic>
              </a:graphicData>
            </a:graphic>
          </wp:inline>
        </w:drawing>
      </w:r>
    </w:p>
    <w:p w14:paraId="7CC223EA" w14:textId="77777777" w:rsidR="007A3C70" w:rsidRDefault="007A3C70" w:rsidP="00385009">
      <w:pPr>
        <w:shd w:val="clear" w:color="auto" w:fill="FFFFFF"/>
        <w:spacing w:after="0" w:line="276" w:lineRule="auto"/>
        <w:jc w:val="both"/>
        <w:rPr>
          <w:rFonts w:ascii="Arial" w:eastAsia="Times New Roman" w:hAnsi="Arial" w:cs="Arial"/>
          <w:b/>
          <w:lang w:eastAsia="hr-HR"/>
        </w:rPr>
      </w:pPr>
    </w:p>
    <w:p w14:paraId="2AF26D8F" w14:textId="65556D33" w:rsidR="00BB653F" w:rsidRDefault="00041136" w:rsidP="00385009">
      <w:pPr>
        <w:shd w:val="clear" w:color="auto" w:fill="FFFFFF"/>
        <w:spacing w:after="0" w:line="276" w:lineRule="auto"/>
        <w:jc w:val="both"/>
        <w:rPr>
          <w:rFonts w:ascii="Arial" w:eastAsia="Times New Roman" w:hAnsi="Arial" w:cs="Arial"/>
          <w:b/>
          <w:lang w:eastAsia="hr-HR"/>
        </w:rPr>
      </w:pPr>
      <w:r>
        <w:rPr>
          <w:rFonts w:ascii="Arial" w:eastAsia="Times New Roman" w:hAnsi="Arial" w:cs="Arial"/>
          <w:b/>
          <w:lang w:eastAsia="hr-HR"/>
        </w:rPr>
        <w:t xml:space="preserve">Priopćenje za medije </w:t>
      </w:r>
    </w:p>
    <w:p w14:paraId="194B272E" w14:textId="77777777" w:rsidR="00041136" w:rsidRDefault="00041136" w:rsidP="00385009">
      <w:pPr>
        <w:shd w:val="clear" w:color="auto" w:fill="FFFFFF"/>
        <w:spacing w:after="0" w:line="276" w:lineRule="auto"/>
        <w:jc w:val="both"/>
        <w:rPr>
          <w:rFonts w:ascii="Arial" w:eastAsia="Times New Roman" w:hAnsi="Arial" w:cs="Arial"/>
          <w:b/>
          <w:lang w:eastAsia="hr-HR"/>
        </w:rPr>
      </w:pPr>
    </w:p>
    <w:p w14:paraId="3DEB3AF6" w14:textId="77777777" w:rsidR="0087095F" w:rsidRPr="0087095F" w:rsidRDefault="004F757B" w:rsidP="00385009">
      <w:pPr>
        <w:shd w:val="clear" w:color="auto" w:fill="FFFFFF"/>
        <w:spacing w:after="0" w:line="276" w:lineRule="auto"/>
        <w:jc w:val="center"/>
        <w:rPr>
          <w:rFonts w:ascii="Arial" w:eastAsia="Times New Roman" w:hAnsi="Arial" w:cs="Arial"/>
          <w:b/>
          <w:sz w:val="24"/>
          <w:szCs w:val="24"/>
          <w:lang w:eastAsia="hr-HR"/>
        </w:rPr>
      </w:pPr>
      <w:r w:rsidRPr="0087095F">
        <w:rPr>
          <w:rFonts w:ascii="Arial" w:eastAsia="Times New Roman" w:hAnsi="Arial" w:cs="Arial"/>
          <w:b/>
          <w:sz w:val="24"/>
          <w:szCs w:val="24"/>
          <w:lang w:eastAsia="hr-HR"/>
        </w:rPr>
        <w:t xml:space="preserve">Zbog radova </w:t>
      </w:r>
      <w:r w:rsidR="00A818B7" w:rsidRPr="0087095F">
        <w:rPr>
          <w:rFonts w:ascii="Arial" w:eastAsia="Times New Roman" w:hAnsi="Arial" w:cs="Arial"/>
          <w:b/>
          <w:sz w:val="24"/>
          <w:szCs w:val="24"/>
          <w:lang w:eastAsia="hr-HR"/>
        </w:rPr>
        <w:t xml:space="preserve">na šest mjeseci obustavlja se sav željeznički promet </w:t>
      </w:r>
      <w:r w:rsidRPr="0087095F">
        <w:rPr>
          <w:rFonts w:ascii="Arial" w:eastAsia="Times New Roman" w:hAnsi="Arial" w:cs="Arial"/>
          <w:b/>
          <w:sz w:val="24"/>
          <w:szCs w:val="24"/>
          <w:lang w:eastAsia="hr-HR"/>
        </w:rPr>
        <w:t xml:space="preserve">na </w:t>
      </w:r>
      <w:r w:rsidR="00A818B7" w:rsidRPr="0087095F">
        <w:rPr>
          <w:rFonts w:ascii="Arial" w:eastAsia="Times New Roman" w:hAnsi="Arial" w:cs="Arial"/>
          <w:b/>
          <w:sz w:val="24"/>
          <w:szCs w:val="24"/>
          <w:lang w:eastAsia="hr-HR"/>
        </w:rPr>
        <w:t>dionici</w:t>
      </w:r>
      <w:r w:rsidRPr="0087095F">
        <w:rPr>
          <w:rFonts w:ascii="Arial" w:eastAsia="Times New Roman" w:hAnsi="Arial" w:cs="Arial"/>
          <w:b/>
          <w:sz w:val="24"/>
          <w:szCs w:val="24"/>
          <w:lang w:eastAsia="hr-HR"/>
        </w:rPr>
        <w:t xml:space="preserve"> </w:t>
      </w:r>
    </w:p>
    <w:p w14:paraId="10B4D12F" w14:textId="14E55B46" w:rsidR="00BB653F" w:rsidRPr="0087095F" w:rsidRDefault="004F757B" w:rsidP="00385009">
      <w:pPr>
        <w:shd w:val="clear" w:color="auto" w:fill="FFFFFF"/>
        <w:spacing w:after="0" w:line="276" w:lineRule="auto"/>
        <w:jc w:val="center"/>
        <w:rPr>
          <w:rFonts w:ascii="Arial" w:eastAsia="Times New Roman" w:hAnsi="Arial" w:cs="Arial"/>
          <w:b/>
          <w:sz w:val="24"/>
          <w:szCs w:val="24"/>
          <w:lang w:eastAsia="hr-HR"/>
        </w:rPr>
      </w:pPr>
      <w:r w:rsidRPr="0087095F">
        <w:rPr>
          <w:rFonts w:ascii="Arial" w:eastAsia="Times New Roman" w:hAnsi="Arial" w:cs="Arial"/>
          <w:b/>
          <w:sz w:val="24"/>
          <w:szCs w:val="24"/>
          <w:lang w:eastAsia="hr-HR"/>
        </w:rPr>
        <w:t>Zaprešić – Zabok</w:t>
      </w:r>
    </w:p>
    <w:p w14:paraId="4015BF0F" w14:textId="77777777" w:rsidR="00A818B7" w:rsidRDefault="00A818B7" w:rsidP="00385009">
      <w:pPr>
        <w:shd w:val="clear" w:color="auto" w:fill="FFFFFF"/>
        <w:spacing w:after="0" w:line="276" w:lineRule="auto"/>
        <w:jc w:val="both"/>
        <w:rPr>
          <w:rFonts w:ascii="Arial" w:eastAsia="Times New Roman" w:hAnsi="Arial" w:cs="Arial"/>
          <w:lang w:eastAsia="hr-HR"/>
        </w:rPr>
      </w:pPr>
    </w:p>
    <w:p w14:paraId="68FB2696" w14:textId="77777777" w:rsidR="00BB653F" w:rsidRDefault="00BB653F" w:rsidP="00385009">
      <w:pPr>
        <w:shd w:val="clear" w:color="auto" w:fill="FFFFFF"/>
        <w:spacing w:after="0" w:line="276" w:lineRule="auto"/>
        <w:ind w:firstLine="708"/>
        <w:jc w:val="both"/>
        <w:rPr>
          <w:rFonts w:ascii="Arial" w:eastAsia="Times New Roman" w:hAnsi="Arial" w:cs="Arial"/>
          <w:b/>
          <w:lang w:eastAsia="hr-HR"/>
        </w:rPr>
      </w:pPr>
    </w:p>
    <w:p w14:paraId="06042914" w14:textId="37175027" w:rsidR="00BB653F" w:rsidRDefault="002B2EBB" w:rsidP="00385009">
      <w:pPr>
        <w:shd w:val="clear" w:color="auto" w:fill="FFFFFF"/>
        <w:spacing w:after="0" w:line="276" w:lineRule="auto"/>
        <w:ind w:firstLine="708"/>
        <w:jc w:val="both"/>
      </w:pPr>
      <w:r>
        <w:rPr>
          <w:rFonts w:ascii="Arial" w:eastAsia="Times New Roman" w:hAnsi="Arial" w:cs="Arial"/>
          <w:b/>
          <w:lang w:eastAsia="hr-HR"/>
        </w:rPr>
        <w:t>Zbog izvođenja složenih građevinskih i elektrotehničkih radova na modernizaciji i elektrifikaciji dionice pruge Zaprešić – Zabok od 1. travnja do 1. listopada 2019. ta dionica bit će zatvorena za sav željeznički promet</w:t>
      </w:r>
      <w:r>
        <w:rPr>
          <w:rFonts w:ascii="Arial" w:eastAsia="Times New Roman" w:hAnsi="Arial" w:cs="Arial"/>
          <w:lang w:eastAsia="hr-HR"/>
        </w:rPr>
        <w:t>.</w:t>
      </w:r>
    </w:p>
    <w:p w14:paraId="68A89CE9" w14:textId="77777777" w:rsidR="00BB653F" w:rsidRDefault="00BB653F" w:rsidP="00385009">
      <w:pPr>
        <w:shd w:val="clear" w:color="auto" w:fill="FFFFFF"/>
        <w:spacing w:after="0" w:line="276" w:lineRule="auto"/>
        <w:ind w:firstLine="708"/>
        <w:jc w:val="both"/>
        <w:rPr>
          <w:rFonts w:ascii="Arial" w:hAnsi="Arial" w:cs="Arial"/>
        </w:rPr>
      </w:pPr>
    </w:p>
    <w:p w14:paraId="27987CC6" w14:textId="1A6AF035" w:rsidR="00BB653F" w:rsidRPr="00171841" w:rsidRDefault="002B2EBB" w:rsidP="00385009">
      <w:pPr>
        <w:shd w:val="clear" w:color="auto" w:fill="FFFFFF"/>
        <w:spacing w:after="0" w:line="276" w:lineRule="auto"/>
        <w:ind w:firstLine="708"/>
        <w:jc w:val="both"/>
        <w:rPr>
          <w:rFonts w:ascii="Arial" w:eastAsia="Times New Roman" w:hAnsi="Arial" w:cs="Arial"/>
          <w:lang w:eastAsia="hr-HR"/>
        </w:rPr>
      </w:pPr>
      <w:r>
        <w:rPr>
          <w:rFonts w:ascii="Arial" w:eastAsia="Times New Roman" w:hAnsi="Arial" w:cs="Arial"/>
          <w:lang w:eastAsia="hr-HR"/>
        </w:rPr>
        <w:t xml:space="preserve">U tom razdoblju putnike će umjesto vlakova prevoziti autobusi </w:t>
      </w:r>
      <w:r w:rsidR="006872CA">
        <w:rPr>
          <w:rFonts w:ascii="Arial" w:eastAsia="Times New Roman" w:hAnsi="Arial" w:cs="Arial"/>
          <w:lang w:eastAsia="hr-HR"/>
        </w:rPr>
        <w:t>koji će</w:t>
      </w:r>
      <w:r>
        <w:rPr>
          <w:rFonts w:ascii="Arial" w:eastAsia="Times New Roman" w:hAnsi="Arial" w:cs="Arial"/>
          <w:lang w:eastAsia="hr-HR"/>
        </w:rPr>
        <w:t xml:space="preserve"> voziti po voznom redu vlakova</w:t>
      </w:r>
      <w:r w:rsidR="006872CA">
        <w:rPr>
          <w:rFonts w:ascii="Arial" w:eastAsia="Times New Roman" w:hAnsi="Arial" w:cs="Arial"/>
          <w:lang w:eastAsia="hr-HR"/>
        </w:rPr>
        <w:t>.</w:t>
      </w:r>
      <w:r>
        <w:rPr>
          <w:rFonts w:ascii="Arial" w:eastAsia="Times New Roman" w:hAnsi="Arial" w:cs="Arial"/>
          <w:lang w:eastAsia="hr-HR"/>
        </w:rPr>
        <w:t xml:space="preserve"> </w:t>
      </w:r>
      <w:r w:rsidR="006872CA">
        <w:rPr>
          <w:rFonts w:ascii="Arial" w:eastAsia="Times New Roman" w:hAnsi="Arial" w:cs="Arial"/>
          <w:lang w:eastAsia="hr-HR"/>
        </w:rPr>
        <w:t>D</w:t>
      </w:r>
      <w:r>
        <w:rPr>
          <w:rFonts w:ascii="Arial" w:eastAsia="Times New Roman" w:hAnsi="Arial" w:cs="Arial"/>
          <w:lang w:eastAsia="hr-HR"/>
        </w:rPr>
        <w:t>io autobusa vozit</w:t>
      </w:r>
      <w:r w:rsidR="006872CA">
        <w:rPr>
          <w:rFonts w:ascii="Arial" w:eastAsia="Times New Roman" w:hAnsi="Arial" w:cs="Arial"/>
          <w:lang w:eastAsia="hr-HR"/>
        </w:rPr>
        <w:t xml:space="preserve"> će</w:t>
      </w:r>
      <w:r>
        <w:rPr>
          <w:rFonts w:ascii="Arial" w:eastAsia="Times New Roman" w:hAnsi="Arial" w:cs="Arial"/>
          <w:lang w:eastAsia="hr-HR"/>
        </w:rPr>
        <w:t xml:space="preserve"> </w:t>
      </w:r>
      <w:r w:rsidR="006872CA">
        <w:rPr>
          <w:rFonts w:ascii="Arial" w:eastAsia="Times New Roman" w:hAnsi="Arial" w:cs="Arial"/>
          <w:lang w:eastAsia="hr-HR"/>
        </w:rPr>
        <w:t>izravno na relaciji Zaprešić – Zabok i obratno</w:t>
      </w:r>
      <w:r>
        <w:rPr>
          <w:rFonts w:ascii="Arial" w:eastAsia="Times New Roman" w:hAnsi="Arial" w:cs="Arial"/>
          <w:lang w:eastAsia="hr-HR"/>
        </w:rPr>
        <w:t xml:space="preserve">, a dio će se zaustavljati </w:t>
      </w:r>
      <w:r w:rsidR="006872CA">
        <w:rPr>
          <w:rFonts w:ascii="Arial" w:eastAsia="Times New Roman" w:hAnsi="Arial" w:cs="Arial"/>
          <w:lang w:eastAsia="hr-HR"/>
        </w:rPr>
        <w:t>u</w:t>
      </w:r>
      <w:r>
        <w:rPr>
          <w:rFonts w:ascii="Arial" w:eastAsia="Times New Roman" w:hAnsi="Arial" w:cs="Arial"/>
          <w:lang w:eastAsia="hr-HR"/>
        </w:rPr>
        <w:t xml:space="preserve"> svim stajalištima.</w:t>
      </w:r>
      <w:r w:rsidR="00171841" w:rsidRPr="00171841">
        <w:rPr>
          <w:rFonts w:ascii="Arial" w:eastAsia="Times New Roman" w:hAnsi="Arial" w:cs="Arial"/>
          <w:b/>
          <w:lang w:eastAsia="hr-HR"/>
        </w:rPr>
        <w:t xml:space="preserve"> </w:t>
      </w:r>
      <w:r w:rsidR="00171841" w:rsidRPr="00171841">
        <w:rPr>
          <w:rFonts w:ascii="Arial" w:eastAsia="Times New Roman" w:hAnsi="Arial" w:cs="Arial"/>
          <w:lang w:eastAsia="hr-HR"/>
        </w:rPr>
        <w:t>Također, autobusi će prevoziti putnike na relaciji Zabok –Gornja Stubica i obratno umjesto osam vlakova koji radnim danom voze između 14 i 19 sati.</w:t>
      </w:r>
    </w:p>
    <w:p w14:paraId="0B519528" w14:textId="33CC9BDF" w:rsidR="00EE671E" w:rsidRPr="00171841" w:rsidRDefault="00EE671E" w:rsidP="00385009">
      <w:pPr>
        <w:shd w:val="clear" w:color="auto" w:fill="FFFFFF"/>
        <w:spacing w:after="0" w:line="276" w:lineRule="auto"/>
        <w:ind w:firstLine="708"/>
        <w:jc w:val="both"/>
        <w:rPr>
          <w:rFonts w:ascii="Arial" w:eastAsia="Times New Roman" w:hAnsi="Arial" w:cs="Arial"/>
          <w:lang w:eastAsia="hr-HR"/>
        </w:rPr>
      </w:pPr>
      <w:r w:rsidRPr="00171841">
        <w:rPr>
          <w:rFonts w:ascii="Arial" w:eastAsia="Times New Roman" w:hAnsi="Arial" w:cs="Arial"/>
          <w:lang w:eastAsia="hr-HR"/>
        </w:rPr>
        <w:t xml:space="preserve">Zbog </w:t>
      </w:r>
      <w:r w:rsidR="00171841" w:rsidRPr="00171841">
        <w:rPr>
          <w:rFonts w:ascii="Arial" w:hAnsi="Arial" w:cs="Arial"/>
        </w:rPr>
        <w:t>veće cestovne udaljenosti između kolodvora</w:t>
      </w:r>
      <w:r w:rsidR="00171841" w:rsidRPr="00171841">
        <w:rPr>
          <w:rFonts w:ascii="Arial" w:eastAsia="Times New Roman" w:hAnsi="Arial" w:cs="Arial"/>
          <w:lang w:eastAsia="hr-HR"/>
        </w:rPr>
        <w:t xml:space="preserve"> te </w:t>
      </w:r>
      <w:r w:rsidRPr="00171841">
        <w:rPr>
          <w:rFonts w:ascii="Arial" w:eastAsia="Times New Roman" w:hAnsi="Arial" w:cs="Arial"/>
          <w:lang w:eastAsia="hr-HR"/>
        </w:rPr>
        <w:t xml:space="preserve">eventualnih gužvi na cestama </w:t>
      </w:r>
      <w:r w:rsidR="00171841" w:rsidRPr="00171841">
        <w:rPr>
          <w:rFonts w:ascii="Arial" w:eastAsia="Times New Roman" w:hAnsi="Arial" w:cs="Arial"/>
          <w:lang w:eastAsia="hr-HR"/>
        </w:rPr>
        <w:t>očekuje se produljenje voznog vremena autobusa od 10 do 15 minuta u odnosu na vozni red vlakova</w:t>
      </w:r>
      <w:r w:rsidRPr="00171841">
        <w:rPr>
          <w:rFonts w:ascii="Arial" w:eastAsia="Times New Roman" w:hAnsi="Arial" w:cs="Arial"/>
          <w:lang w:eastAsia="hr-HR"/>
        </w:rPr>
        <w:t>, zbog čega se unaprijed ispričavamo i molimo za razumijevanje.</w:t>
      </w:r>
    </w:p>
    <w:p w14:paraId="0A336A0D" w14:textId="2A56A44F" w:rsidR="00BB653F" w:rsidRDefault="00BB653F" w:rsidP="00385009">
      <w:pPr>
        <w:shd w:val="clear" w:color="auto" w:fill="FFFFFF"/>
        <w:spacing w:after="0" w:line="276" w:lineRule="auto"/>
        <w:jc w:val="both"/>
        <w:rPr>
          <w:rFonts w:ascii="Arial" w:eastAsia="Times New Roman" w:hAnsi="Arial" w:cs="Arial"/>
          <w:lang w:eastAsia="hr-HR"/>
        </w:rPr>
      </w:pPr>
    </w:p>
    <w:p w14:paraId="41B81259" w14:textId="24E4822A" w:rsidR="00D35CF2" w:rsidRDefault="00E62526" w:rsidP="00385009">
      <w:pPr>
        <w:shd w:val="clear" w:color="auto" w:fill="FFFFFF"/>
        <w:spacing w:after="0" w:line="276" w:lineRule="auto"/>
        <w:ind w:firstLine="708"/>
        <w:jc w:val="both"/>
        <w:rPr>
          <w:rFonts w:ascii="Arial" w:eastAsia="Times New Roman" w:hAnsi="Arial" w:cs="Arial"/>
          <w:lang w:eastAsia="hr-HR"/>
        </w:rPr>
      </w:pPr>
      <w:r>
        <w:rPr>
          <w:rFonts w:ascii="Arial" w:eastAsia="Times New Roman" w:hAnsi="Arial" w:cs="Arial"/>
          <w:lang w:eastAsia="hr-HR"/>
        </w:rPr>
        <w:t>D</w:t>
      </w:r>
      <w:r w:rsidR="002B2EBB">
        <w:rPr>
          <w:rFonts w:ascii="Arial" w:eastAsia="Times New Roman" w:hAnsi="Arial" w:cs="Arial"/>
          <w:lang w:eastAsia="hr-HR"/>
        </w:rPr>
        <w:t>etalj</w:t>
      </w:r>
      <w:r>
        <w:rPr>
          <w:rFonts w:ascii="Arial" w:eastAsia="Times New Roman" w:hAnsi="Arial" w:cs="Arial"/>
          <w:lang w:eastAsia="hr-HR"/>
        </w:rPr>
        <w:t>e zamjenskog autobusnog prijevoza –</w:t>
      </w:r>
      <w:r w:rsidR="002B2EBB">
        <w:rPr>
          <w:rFonts w:ascii="Arial" w:eastAsia="Times New Roman" w:hAnsi="Arial" w:cs="Arial"/>
          <w:lang w:eastAsia="hr-HR"/>
        </w:rPr>
        <w:t xml:space="preserve"> gdje se točno nalaz</w:t>
      </w:r>
      <w:r w:rsidR="00193732">
        <w:rPr>
          <w:rFonts w:ascii="Arial" w:eastAsia="Times New Roman" w:hAnsi="Arial" w:cs="Arial"/>
          <w:lang w:eastAsia="hr-HR"/>
        </w:rPr>
        <w:t>e</w:t>
      </w:r>
      <w:r w:rsidR="002B2EBB">
        <w:rPr>
          <w:rFonts w:ascii="Arial" w:eastAsia="Times New Roman" w:hAnsi="Arial" w:cs="Arial"/>
          <w:lang w:eastAsia="hr-HR"/>
        </w:rPr>
        <w:t xml:space="preserve"> autobusn</w:t>
      </w:r>
      <w:r w:rsidR="00193732">
        <w:rPr>
          <w:rFonts w:ascii="Arial" w:eastAsia="Times New Roman" w:hAnsi="Arial" w:cs="Arial"/>
          <w:lang w:eastAsia="hr-HR"/>
        </w:rPr>
        <w:t>a</w:t>
      </w:r>
      <w:r w:rsidR="002B2EBB">
        <w:rPr>
          <w:rFonts w:ascii="Arial" w:eastAsia="Times New Roman" w:hAnsi="Arial" w:cs="Arial"/>
          <w:lang w:eastAsia="hr-HR"/>
        </w:rPr>
        <w:t xml:space="preserve"> stajališt</w:t>
      </w:r>
      <w:r w:rsidR="00193732">
        <w:rPr>
          <w:rFonts w:ascii="Arial" w:eastAsia="Times New Roman" w:hAnsi="Arial" w:cs="Arial"/>
          <w:lang w:eastAsia="hr-HR"/>
        </w:rPr>
        <w:t>a</w:t>
      </w:r>
      <w:r w:rsidR="002B2EBB">
        <w:rPr>
          <w:rFonts w:ascii="Arial" w:eastAsia="Times New Roman" w:hAnsi="Arial" w:cs="Arial"/>
          <w:lang w:eastAsia="hr-HR"/>
        </w:rPr>
        <w:t xml:space="preserve">, umjesto kojih vlakova voze brze ili spore autobusne linije te u koje dane u tjednu ne voze </w:t>
      </w:r>
      <w:r>
        <w:rPr>
          <w:rFonts w:ascii="Arial" w:eastAsia="Times New Roman" w:hAnsi="Arial" w:cs="Arial"/>
          <w:lang w:eastAsia="hr-HR"/>
        </w:rPr>
        <w:t xml:space="preserve">– </w:t>
      </w:r>
      <w:r w:rsidR="002B2EBB">
        <w:rPr>
          <w:rFonts w:ascii="Arial" w:eastAsia="Times New Roman" w:hAnsi="Arial" w:cs="Arial"/>
          <w:lang w:eastAsia="hr-HR"/>
        </w:rPr>
        <w:t xml:space="preserve">putnici mogu </w:t>
      </w:r>
      <w:r>
        <w:rPr>
          <w:rFonts w:ascii="Arial" w:eastAsia="Times New Roman" w:hAnsi="Arial" w:cs="Arial"/>
          <w:lang w:eastAsia="hr-HR"/>
        </w:rPr>
        <w:t>saznati iz</w:t>
      </w:r>
      <w:r w:rsidR="002B2EBB">
        <w:rPr>
          <w:rFonts w:ascii="Arial" w:eastAsia="Times New Roman" w:hAnsi="Arial" w:cs="Arial"/>
          <w:lang w:eastAsia="hr-HR"/>
        </w:rPr>
        <w:t xml:space="preserve"> let</w:t>
      </w:r>
      <w:r>
        <w:rPr>
          <w:rFonts w:ascii="Arial" w:eastAsia="Times New Roman" w:hAnsi="Arial" w:cs="Arial"/>
          <w:lang w:eastAsia="hr-HR"/>
        </w:rPr>
        <w:t>aka</w:t>
      </w:r>
      <w:r w:rsidR="002B2EBB">
        <w:rPr>
          <w:rFonts w:ascii="Arial" w:eastAsia="Times New Roman" w:hAnsi="Arial" w:cs="Arial"/>
          <w:lang w:eastAsia="hr-HR"/>
        </w:rPr>
        <w:t xml:space="preserve"> koj</w:t>
      </w:r>
      <w:r>
        <w:rPr>
          <w:rFonts w:ascii="Arial" w:eastAsia="Times New Roman" w:hAnsi="Arial" w:cs="Arial"/>
          <w:lang w:eastAsia="hr-HR"/>
        </w:rPr>
        <w:t>i</w:t>
      </w:r>
      <w:r w:rsidR="002B2EBB">
        <w:rPr>
          <w:rFonts w:ascii="Arial" w:eastAsia="Times New Roman" w:hAnsi="Arial" w:cs="Arial"/>
          <w:lang w:eastAsia="hr-HR"/>
        </w:rPr>
        <w:t xml:space="preserve"> </w:t>
      </w:r>
      <w:r>
        <w:rPr>
          <w:rFonts w:ascii="Arial" w:eastAsia="Times New Roman" w:hAnsi="Arial" w:cs="Arial"/>
          <w:lang w:eastAsia="hr-HR"/>
        </w:rPr>
        <w:t xml:space="preserve">se nalaze </w:t>
      </w:r>
      <w:r w:rsidR="002B2EBB">
        <w:rPr>
          <w:rFonts w:ascii="Arial" w:eastAsia="Times New Roman" w:hAnsi="Arial" w:cs="Arial"/>
          <w:lang w:eastAsia="hr-HR"/>
        </w:rPr>
        <w:t xml:space="preserve">u vlakovima,  kolodvorima i stajalištima. </w:t>
      </w:r>
    </w:p>
    <w:p w14:paraId="71781A09" w14:textId="701E0850" w:rsidR="00BB653F" w:rsidRDefault="002B2EBB" w:rsidP="005F084D">
      <w:pPr>
        <w:shd w:val="clear" w:color="auto" w:fill="FFFFFF"/>
        <w:spacing w:after="0" w:line="276" w:lineRule="auto"/>
        <w:ind w:firstLine="708"/>
        <w:jc w:val="both"/>
        <w:rPr>
          <w:rFonts w:ascii="Arial" w:eastAsia="Times New Roman" w:hAnsi="Arial" w:cs="Arial"/>
          <w:lang w:eastAsia="hr-HR"/>
        </w:rPr>
      </w:pPr>
      <w:r>
        <w:rPr>
          <w:rFonts w:ascii="Arial" w:eastAsia="Times New Roman" w:hAnsi="Arial" w:cs="Arial"/>
          <w:lang w:eastAsia="hr-HR"/>
        </w:rPr>
        <w:t>Putnici se također mogu informirati i putem mrežn</w:t>
      </w:r>
      <w:r w:rsidR="00E62526">
        <w:rPr>
          <w:rFonts w:ascii="Arial" w:eastAsia="Times New Roman" w:hAnsi="Arial" w:cs="Arial"/>
          <w:lang w:eastAsia="hr-HR"/>
        </w:rPr>
        <w:t>ih</w:t>
      </w:r>
      <w:r>
        <w:rPr>
          <w:rFonts w:ascii="Arial" w:eastAsia="Times New Roman" w:hAnsi="Arial" w:cs="Arial"/>
          <w:lang w:eastAsia="hr-HR"/>
        </w:rPr>
        <w:t xml:space="preserve"> stranic</w:t>
      </w:r>
      <w:r w:rsidR="00E62526">
        <w:rPr>
          <w:rFonts w:ascii="Arial" w:eastAsia="Times New Roman" w:hAnsi="Arial" w:cs="Arial"/>
          <w:lang w:eastAsia="hr-HR"/>
        </w:rPr>
        <w:t>a</w:t>
      </w:r>
      <w:r>
        <w:rPr>
          <w:rFonts w:ascii="Arial" w:eastAsia="Times New Roman" w:hAnsi="Arial" w:cs="Arial"/>
          <w:lang w:eastAsia="hr-HR"/>
        </w:rPr>
        <w:t xml:space="preserve"> HŽ Infrastrukture (www.hzinfra.hr) i HŽ Putničkog prijevoza (www.hzpp.hr) te na telefonskim brojevima 060 333 444</w:t>
      </w:r>
      <w:r w:rsidR="00E62526">
        <w:rPr>
          <w:rFonts w:ascii="Arial" w:eastAsia="Times New Roman" w:hAnsi="Arial" w:cs="Arial"/>
          <w:lang w:eastAsia="hr-HR"/>
        </w:rPr>
        <w:t xml:space="preserve"> </w:t>
      </w:r>
      <w:r w:rsidR="00E62526" w:rsidRPr="00041136">
        <w:rPr>
          <w:rFonts w:ascii="Arial" w:eastAsia="Times New Roman" w:hAnsi="Arial" w:cs="Arial"/>
          <w:sz w:val="20"/>
          <w:lang w:eastAsia="hr-HR"/>
        </w:rPr>
        <w:t>(cijena poziva iz fiksne mreže je 1,74 kn/min, a iz mobilne 2,96 kn/min, HT d.d.)</w:t>
      </w:r>
      <w:r>
        <w:rPr>
          <w:rFonts w:ascii="Arial" w:eastAsia="Times New Roman" w:hAnsi="Arial" w:cs="Arial"/>
          <w:lang w:eastAsia="hr-HR"/>
        </w:rPr>
        <w:t xml:space="preserve"> i 01/378 25 83. </w:t>
      </w:r>
    </w:p>
    <w:p w14:paraId="27CF878C" w14:textId="77777777" w:rsidR="005F084D" w:rsidRDefault="005F084D" w:rsidP="005F084D">
      <w:pPr>
        <w:overflowPunct w:val="0"/>
        <w:jc w:val="both"/>
        <w:rPr>
          <w:rFonts w:ascii="Arial" w:eastAsia="Times New Roman" w:hAnsi="Arial" w:cs="Arial"/>
          <w:b/>
          <w:lang w:eastAsia="hr-HR"/>
        </w:rPr>
      </w:pPr>
    </w:p>
    <w:p w14:paraId="278BB6A5" w14:textId="618910CF" w:rsidR="00BB653F" w:rsidRPr="00041136" w:rsidRDefault="00EE671E" w:rsidP="00385009">
      <w:pPr>
        <w:shd w:val="clear" w:color="auto" w:fill="FFFFFF"/>
        <w:spacing w:after="0" w:line="276" w:lineRule="auto"/>
        <w:ind w:firstLine="708"/>
        <w:jc w:val="both"/>
        <w:rPr>
          <w:rFonts w:ascii="Arial" w:hAnsi="Arial" w:cs="Arial"/>
        </w:rPr>
      </w:pPr>
      <w:r>
        <w:rPr>
          <w:rFonts w:ascii="Arial" w:eastAsia="Times New Roman" w:hAnsi="Arial" w:cs="Arial"/>
          <w:lang w:eastAsia="hr-HR"/>
        </w:rPr>
        <w:t>O</w:t>
      </w:r>
      <w:r w:rsidR="002B2EBB">
        <w:rPr>
          <w:rFonts w:ascii="Arial" w:eastAsia="Times New Roman" w:hAnsi="Arial" w:cs="Arial"/>
          <w:lang w:eastAsia="hr-HR"/>
        </w:rPr>
        <w:t xml:space="preserve">vako opsežni radovi ne mogu se </w:t>
      </w:r>
      <w:r>
        <w:rPr>
          <w:rFonts w:ascii="Arial" w:eastAsia="Times New Roman" w:hAnsi="Arial" w:cs="Arial"/>
          <w:lang w:eastAsia="hr-HR"/>
        </w:rPr>
        <w:t xml:space="preserve">izvoditi </w:t>
      </w:r>
      <w:r w:rsidR="002B2EBB">
        <w:rPr>
          <w:rFonts w:ascii="Arial" w:eastAsia="Times New Roman" w:hAnsi="Arial" w:cs="Arial"/>
          <w:lang w:eastAsia="hr-HR"/>
        </w:rPr>
        <w:t xml:space="preserve">drugačije osim </w:t>
      </w:r>
      <w:r>
        <w:rPr>
          <w:rFonts w:ascii="Arial" w:eastAsia="Times New Roman" w:hAnsi="Arial" w:cs="Arial"/>
          <w:lang w:eastAsia="hr-HR"/>
        </w:rPr>
        <w:t>tako</w:t>
      </w:r>
      <w:r w:rsidR="002B2EBB">
        <w:rPr>
          <w:rFonts w:ascii="Arial" w:eastAsia="Times New Roman" w:hAnsi="Arial" w:cs="Arial"/>
          <w:lang w:eastAsia="hr-HR"/>
        </w:rPr>
        <w:t xml:space="preserve"> da se </w:t>
      </w:r>
      <w:r>
        <w:rPr>
          <w:rFonts w:ascii="Arial" w:eastAsia="Times New Roman" w:hAnsi="Arial" w:cs="Arial"/>
          <w:lang w:eastAsia="hr-HR"/>
        </w:rPr>
        <w:t xml:space="preserve">na </w:t>
      </w:r>
      <w:r w:rsidR="002B2EBB">
        <w:rPr>
          <w:rFonts w:ascii="Arial" w:eastAsia="Times New Roman" w:hAnsi="Arial" w:cs="Arial"/>
          <w:lang w:eastAsia="hr-HR"/>
        </w:rPr>
        <w:t xml:space="preserve">duže vrijeme prekine željeznički promet. </w:t>
      </w:r>
      <w:r>
        <w:rPr>
          <w:rFonts w:ascii="Arial" w:eastAsia="Times New Roman" w:hAnsi="Arial" w:cs="Arial"/>
          <w:lang w:eastAsia="hr-HR"/>
        </w:rPr>
        <w:t>Naime, u sljedećih</w:t>
      </w:r>
      <w:r w:rsidR="002B2EBB">
        <w:rPr>
          <w:rFonts w:ascii="Arial" w:eastAsia="Times New Roman" w:hAnsi="Arial" w:cs="Arial"/>
          <w:lang w:eastAsia="hr-HR"/>
        </w:rPr>
        <w:t xml:space="preserve"> </w:t>
      </w:r>
      <w:r>
        <w:rPr>
          <w:rFonts w:ascii="Arial" w:hAnsi="Arial" w:cs="Arial"/>
        </w:rPr>
        <w:t xml:space="preserve"> šest</w:t>
      </w:r>
      <w:r w:rsidR="002B2EBB">
        <w:rPr>
          <w:rFonts w:ascii="Arial" w:hAnsi="Arial" w:cs="Arial"/>
        </w:rPr>
        <w:t xml:space="preserve"> mjeseci gradit</w:t>
      </w:r>
      <w:r>
        <w:rPr>
          <w:rFonts w:ascii="Arial" w:hAnsi="Arial" w:cs="Arial"/>
        </w:rPr>
        <w:t xml:space="preserve"> će se</w:t>
      </w:r>
      <w:r w:rsidR="002B2EBB">
        <w:rPr>
          <w:rFonts w:ascii="Arial" w:hAnsi="Arial" w:cs="Arial"/>
        </w:rPr>
        <w:t xml:space="preserve"> </w:t>
      </w:r>
      <w:r>
        <w:rPr>
          <w:rFonts w:ascii="Arial" w:hAnsi="Arial" w:cs="Arial"/>
        </w:rPr>
        <w:t>četiri</w:t>
      </w:r>
      <w:r w:rsidR="002B2EBB">
        <w:rPr>
          <w:rFonts w:ascii="Arial" w:hAnsi="Arial" w:cs="Arial"/>
        </w:rPr>
        <w:t xml:space="preserve"> pothodnika, </w:t>
      </w:r>
      <w:r>
        <w:rPr>
          <w:rFonts w:ascii="Arial" w:hAnsi="Arial" w:cs="Arial"/>
        </w:rPr>
        <w:t>pet</w:t>
      </w:r>
      <w:r w:rsidR="002B2EBB">
        <w:rPr>
          <w:rFonts w:ascii="Arial" w:hAnsi="Arial" w:cs="Arial"/>
        </w:rPr>
        <w:t xml:space="preserve"> mostova, brojni propusti, rekonstruirat će se kolodvorske zgrade, a sanirat će se nasip šljunčanim stupovima. Radit će se također na donjem ustroju, ugrađivat će se gornji ustroj na novoj trasi, spajati trase na već izgrađene devijacije, gradit će se peroni, križanja infrastrukturnih vodova i kabela te drenaže u stajalištima i kolodvorima. Dograđivat će se kolosijeci i skretnice u kolodvorima i stajalištima, gradit će se stupovi kontaktne mreže, kućic</w:t>
      </w:r>
      <w:r>
        <w:rPr>
          <w:rFonts w:ascii="Arial" w:hAnsi="Arial" w:cs="Arial"/>
        </w:rPr>
        <w:t>e</w:t>
      </w:r>
      <w:r w:rsidR="002B2EBB">
        <w:rPr>
          <w:rFonts w:ascii="Arial" w:hAnsi="Arial" w:cs="Arial"/>
        </w:rPr>
        <w:t xml:space="preserve"> </w:t>
      </w:r>
      <w:r w:rsidR="008B1A53">
        <w:rPr>
          <w:rFonts w:ascii="Arial" w:hAnsi="Arial" w:cs="Arial"/>
        </w:rPr>
        <w:t>automatskih</w:t>
      </w:r>
      <w:r>
        <w:rPr>
          <w:rFonts w:ascii="Arial" w:hAnsi="Arial" w:cs="Arial"/>
        </w:rPr>
        <w:t xml:space="preserve"> pružn</w:t>
      </w:r>
      <w:r w:rsidR="008B1A53">
        <w:rPr>
          <w:rFonts w:ascii="Arial" w:hAnsi="Arial" w:cs="Arial"/>
        </w:rPr>
        <w:t>ih</w:t>
      </w:r>
      <w:r>
        <w:rPr>
          <w:rFonts w:ascii="Arial" w:hAnsi="Arial" w:cs="Arial"/>
        </w:rPr>
        <w:t xml:space="preserve"> blok</w:t>
      </w:r>
      <w:r w:rsidR="008B1A53">
        <w:rPr>
          <w:rFonts w:ascii="Arial" w:hAnsi="Arial" w:cs="Arial"/>
        </w:rPr>
        <w:t>ov</w:t>
      </w:r>
      <w:r>
        <w:rPr>
          <w:rFonts w:ascii="Arial" w:hAnsi="Arial" w:cs="Arial"/>
        </w:rPr>
        <w:t>a</w:t>
      </w:r>
      <w:r w:rsidR="002B2EBB">
        <w:rPr>
          <w:rFonts w:ascii="Arial" w:hAnsi="Arial" w:cs="Arial"/>
        </w:rPr>
        <w:t xml:space="preserve"> i </w:t>
      </w:r>
      <w:r>
        <w:rPr>
          <w:rFonts w:ascii="Arial" w:hAnsi="Arial" w:cs="Arial"/>
        </w:rPr>
        <w:t>željezničko-cestovnih prijelaza</w:t>
      </w:r>
      <w:r w:rsidR="002B2EBB">
        <w:rPr>
          <w:rFonts w:ascii="Arial" w:hAnsi="Arial" w:cs="Arial"/>
        </w:rPr>
        <w:t xml:space="preserve">, ugrađivati oprema te </w:t>
      </w:r>
      <w:r>
        <w:rPr>
          <w:rFonts w:ascii="Arial" w:hAnsi="Arial" w:cs="Arial"/>
        </w:rPr>
        <w:t xml:space="preserve">izvoditi </w:t>
      </w:r>
      <w:r w:rsidR="002B2EBB">
        <w:rPr>
          <w:rFonts w:ascii="Arial" w:hAnsi="Arial" w:cs="Arial"/>
        </w:rPr>
        <w:t>svi radovi koji su potrebni za puštanje dionice po novoizgrađenoj trasi u promet.</w:t>
      </w:r>
    </w:p>
    <w:p w14:paraId="35EA96A8" w14:textId="77777777" w:rsidR="00BB653F" w:rsidRDefault="00BB653F" w:rsidP="00385009">
      <w:pPr>
        <w:shd w:val="clear" w:color="auto" w:fill="FFFFFF"/>
        <w:spacing w:after="0" w:line="276" w:lineRule="auto"/>
        <w:ind w:firstLine="708"/>
        <w:jc w:val="both"/>
        <w:rPr>
          <w:rFonts w:ascii="Arial" w:eastAsia="Times New Roman" w:hAnsi="Arial" w:cs="Arial"/>
          <w:b/>
          <w:lang w:eastAsia="hr-HR"/>
        </w:rPr>
      </w:pPr>
    </w:p>
    <w:p w14:paraId="03A28626" w14:textId="77777777" w:rsidR="00BB653F" w:rsidRDefault="002B2EBB" w:rsidP="00385009">
      <w:pPr>
        <w:shd w:val="clear" w:color="auto" w:fill="FFFFFF"/>
        <w:spacing w:after="0" w:line="276" w:lineRule="auto"/>
        <w:ind w:firstLine="708"/>
        <w:jc w:val="both"/>
        <w:rPr>
          <w:rFonts w:ascii="Arial" w:eastAsia="Times New Roman" w:hAnsi="Arial" w:cs="Arial"/>
          <w:b/>
          <w:lang w:eastAsia="hr-HR"/>
        </w:rPr>
      </w:pPr>
      <w:r>
        <w:rPr>
          <w:rFonts w:ascii="Arial" w:eastAsia="Times New Roman" w:hAnsi="Arial" w:cs="Arial"/>
          <w:b/>
          <w:lang w:eastAsia="hr-HR"/>
        </w:rPr>
        <w:t>Ukratko o projektu:</w:t>
      </w:r>
    </w:p>
    <w:p w14:paraId="0D010E7D" w14:textId="58EA4549" w:rsidR="00BB653F" w:rsidRDefault="002B2EBB" w:rsidP="00385009">
      <w:pPr>
        <w:shd w:val="clear" w:color="auto" w:fill="FFFFFF"/>
        <w:spacing w:after="0" w:line="276" w:lineRule="auto"/>
        <w:ind w:firstLine="708"/>
        <w:jc w:val="both"/>
      </w:pPr>
      <w:r>
        <w:rPr>
          <w:rFonts w:ascii="Arial" w:eastAsia="Times New Roman" w:hAnsi="Arial" w:cs="Arial"/>
          <w:lang w:eastAsia="hr-HR"/>
        </w:rPr>
        <w:t xml:space="preserve">Radovi na </w:t>
      </w:r>
      <w:r w:rsidR="00384E16">
        <w:rPr>
          <w:rFonts w:ascii="Arial" w:eastAsia="Times New Roman" w:hAnsi="Arial" w:cs="Arial"/>
          <w:lang w:eastAsia="hr-HR"/>
        </w:rPr>
        <w:t xml:space="preserve">modernizaciji </w:t>
      </w:r>
      <w:r>
        <w:rPr>
          <w:rFonts w:ascii="Arial" w:eastAsia="Times New Roman" w:hAnsi="Arial" w:cs="Arial"/>
          <w:lang w:eastAsia="hr-HR"/>
        </w:rPr>
        <w:t xml:space="preserve">i elektrifikaciji pruge Zaprešić – Zabok, koje izvodi tvrtka </w:t>
      </w:r>
      <w:r w:rsidR="00A224A5">
        <w:rPr>
          <w:rFonts w:ascii="Arial" w:eastAsia="Times New Roman" w:hAnsi="Arial" w:cs="Arial"/>
          <w:lang w:eastAsia="hr-HR"/>
        </w:rPr>
        <w:t>Swietelsky</w:t>
      </w:r>
      <w:r>
        <w:rPr>
          <w:rFonts w:ascii="Arial" w:eastAsia="Times New Roman" w:hAnsi="Arial" w:cs="Arial"/>
          <w:lang w:eastAsia="hr-HR"/>
        </w:rPr>
        <w:t xml:space="preserve">, počeli su u srpnju 2018. i na svim </w:t>
      </w:r>
      <w:r w:rsidR="00CB3693">
        <w:rPr>
          <w:rFonts w:ascii="Arial" w:eastAsia="Times New Roman" w:hAnsi="Arial" w:cs="Arial"/>
          <w:lang w:eastAsia="hr-HR"/>
        </w:rPr>
        <w:t xml:space="preserve">pružnim </w:t>
      </w:r>
      <w:r>
        <w:rPr>
          <w:rFonts w:ascii="Arial" w:eastAsia="Times New Roman" w:hAnsi="Arial" w:cs="Arial"/>
          <w:lang w:eastAsia="hr-HR"/>
        </w:rPr>
        <w:t xml:space="preserve">dionicama teku prema planiranim rokovima. </w:t>
      </w:r>
    </w:p>
    <w:p w14:paraId="7C958B1A" w14:textId="73FFD37B" w:rsidR="00BB653F" w:rsidRDefault="002B2EBB" w:rsidP="00385009">
      <w:pPr>
        <w:shd w:val="clear" w:color="auto" w:fill="FFFFFF"/>
        <w:spacing w:after="0" w:line="276" w:lineRule="auto"/>
        <w:ind w:firstLine="708"/>
        <w:jc w:val="both"/>
      </w:pPr>
      <w:r>
        <w:rPr>
          <w:rFonts w:ascii="Arial" w:eastAsia="Times New Roman" w:hAnsi="Arial" w:cs="Arial"/>
          <w:lang w:eastAsia="hr-HR"/>
        </w:rPr>
        <w:t>Projekt je</w:t>
      </w:r>
      <w:r>
        <w:rPr>
          <w:rFonts w:ascii="Arial" w:eastAsia="Times New Roman" w:hAnsi="Arial" w:cs="Arial"/>
          <w:bCs/>
          <w:lang w:eastAsia="hr-HR"/>
        </w:rPr>
        <w:t xml:space="preserve"> vrijedan </w:t>
      </w:r>
      <w:r w:rsidR="006D1808">
        <w:rPr>
          <w:rFonts w:ascii="Arial" w:eastAsia="Times New Roman" w:hAnsi="Arial" w:cs="Arial"/>
          <w:b/>
          <w:bCs/>
          <w:lang w:eastAsia="hr-HR"/>
        </w:rPr>
        <w:t>614</w:t>
      </w:r>
      <w:r>
        <w:rPr>
          <w:rFonts w:ascii="Arial" w:eastAsia="Times New Roman" w:hAnsi="Arial" w:cs="Arial"/>
          <w:b/>
          <w:bCs/>
          <w:lang w:eastAsia="hr-HR"/>
        </w:rPr>
        <w:t>,</w:t>
      </w:r>
      <w:r w:rsidR="006D1808">
        <w:rPr>
          <w:rFonts w:ascii="Arial" w:eastAsia="Times New Roman" w:hAnsi="Arial" w:cs="Arial"/>
          <w:b/>
          <w:bCs/>
          <w:lang w:eastAsia="hr-HR"/>
        </w:rPr>
        <w:t>4</w:t>
      </w:r>
      <w:r>
        <w:rPr>
          <w:rFonts w:ascii="Arial" w:eastAsia="Times New Roman" w:hAnsi="Arial" w:cs="Arial"/>
          <w:b/>
          <w:bCs/>
          <w:lang w:eastAsia="hr-HR"/>
        </w:rPr>
        <w:t xml:space="preserve"> milijuna kuna</w:t>
      </w:r>
      <w:r>
        <w:rPr>
          <w:rFonts w:ascii="Arial" w:eastAsia="Times New Roman" w:hAnsi="Arial" w:cs="Arial"/>
          <w:bCs/>
          <w:lang w:eastAsia="hr-HR"/>
        </w:rPr>
        <w:t xml:space="preserve">, a </w:t>
      </w:r>
      <w:r>
        <w:rPr>
          <w:rFonts w:ascii="Arial" w:eastAsia="Times New Roman" w:hAnsi="Arial" w:cs="Arial"/>
          <w:lang w:eastAsia="hr-HR"/>
        </w:rPr>
        <w:t xml:space="preserve">85 posto sredstava osigurano je iz </w:t>
      </w:r>
      <w:r>
        <w:rPr>
          <w:rFonts w:ascii="Arial" w:eastAsia="Times New Roman" w:hAnsi="Arial" w:cs="Arial"/>
          <w:b/>
          <w:bCs/>
          <w:lang w:eastAsia="hr-HR"/>
        </w:rPr>
        <w:t>Kohezijskog fonda</w:t>
      </w:r>
      <w:r>
        <w:rPr>
          <w:rFonts w:ascii="Arial" w:eastAsia="Times New Roman" w:hAnsi="Arial" w:cs="Arial"/>
          <w:lang w:eastAsia="hr-HR"/>
        </w:rPr>
        <w:t xml:space="preserve"> putem Operativnog programa Konkurentnost i kohezija 2014. – 2020. Projektom </w:t>
      </w:r>
      <w:r w:rsidR="00A224A5">
        <w:rPr>
          <w:rFonts w:ascii="Arial" w:eastAsia="Times New Roman" w:hAnsi="Arial" w:cs="Arial"/>
          <w:lang w:eastAsia="hr-HR"/>
        </w:rPr>
        <w:t>su</w:t>
      </w:r>
      <w:r>
        <w:rPr>
          <w:rFonts w:ascii="Arial" w:eastAsia="Times New Roman" w:hAnsi="Arial" w:cs="Arial"/>
          <w:lang w:eastAsia="hr-HR"/>
        </w:rPr>
        <w:t xml:space="preserve"> obuhvaćen</w:t>
      </w:r>
      <w:r w:rsidR="00A224A5">
        <w:rPr>
          <w:rFonts w:ascii="Arial" w:eastAsia="Times New Roman" w:hAnsi="Arial" w:cs="Arial"/>
          <w:lang w:eastAsia="hr-HR"/>
        </w:rPr>
        <w:t>a</w:t>
      </w:r>
      <w:r>
        <w:rPr>
          <w:rFonts w:ascii="Arial" w:eastAsia="Times New Roman" w:hAnsi="Arial" w:cs="Arial"/>
          <w:lang w:eastAsia="hr-HR"/>
        </w:rPr>
        <w:t xml:space="preserve"> oko 24 kilometra pruge koja će se elektrificirati i </w:t>
      </w:r>
      <w:r w:rsidR="00A224A5">
        <w:rPr>
          <w:rFonts w:ascii="Arial" w:eastAsia="Times New Roman" w:hAnsi="Arial" w:cs="Arial"/>
          <w:lang w:eastAsia="hr-HR"/>
        </w:rPr>
        <w:t xml:space="preserve">na kojoj će se omogućiti </w:t>
      </w:r>
      <w:r>
        <w:rPr>
          <w:rFonts w:ascii="Arial" w:eastAsia="Times New Roman" w:hAnsi="Arial" w:cs="Arial"/>
          <w:lang w:eastAsia="hr-HR"/>
        </w:rPr>
        <w:t xml:space="preserve">brzina do 120 km/h, čime će se </w:t>
      </w:r>
      <w:r w:rsidR="00A224A5">
        <w:rPr>
          <w:rFonts w:ascii="Arial" w:eastAsia="Times New Roman" w:hAnsi="Arial" w:cs="Arial"/>
          <w:lang w:eastAsia="hr-HR"/>
        </w:rPr>
        <w:t xml:space="preserve">skratiti </w:t>
      </w:r>
      <w:r>
        <w:rPr>
          <w:rFonts w:ascii="Arial" w:eastAsia="Times New Roman" w:hAnsi="Arial" w:cs="Arial"/>
          <w:lang w:eastAsia="hr-HR"/>
        </w:rPr>
        <w:t xml:space="preserve">vozna vremena putničkih vlakova na 28 minuta, a brzih vlakova na 14 minuta. Rekonstruirat će se kolodvori, izgraditi novi peroni, </w:t>
      </w:r>
      <w:r>
        <w:rPr>
          <w:rFonts w:ascii="Arial" w:eastAsia="Times New Roman" w:hAnsi="Arial" w:cs="Arial"/>
          <w:lang w:eastAsia="hr-HR"/>
        </w:rPr>
        <w:lastRenderedPageBreak/>
        <w:t>pothodnici, nadstrešnice, parkirališta, kolodvor Zabok  razdvojit će se na putnički i teretni dio, izgradit</w:t>
      </w:r>
      <w:r w:rsidR="002121C5">
        <w:rPr>
          <w:rFonts w:ascii="Arial" w:eastAsia="Times New Roman" w:hAnsi="Arial" w:cs="Arial"/>
          <w:lang w:eastAsia="hr-HR"/>
        </w:rPr>
        <w:t xml:space="preserve"> će se</w:t>
      </w:r>
      <w:r>
        <w:rPr>
          <w:rFonts w:ascii="Arial" w:eastAsia="Times New Roman" w:hAnsi="Arial" w:cs="Arial"/>
          <w:lang w:eastAsia="hr-HR"/>
        </w:rPr>
        <w:t xml:space="preserve"> nova zgrada za smještaj signalno-sigurnosnih i telekomunikacijskih uređaja te ureda za izvršno osoblje. Na stajalištima bit će osiguran sustav videonadzora te vizualnog i audio obavještavanja putnika</w:t>
      </w:r>
      <w:r w:rsidR="002121C5">
        <w:rPr>
          <w:rFonts w:ascii="Arial" w:eastAsia="Times New Roman" w:hAnsi="Arial" w:cs="Arial"/>
          <w:lang w:eastAsia="hr-HR"/>
        </w:rPr>
        <w:t>.</w:t>
      </w:r>
      <w:r>
        <w:rPr>
          <w:rFonts w:ascii="Arial" w:eastAsia="Times New Roman" w:hAnsi="Arial" w:cs="Arial"/>
          <w:lang w:eastAsia="hr-HR"/>
        </w:rPr>
        <w:t xml:space="preserve"> </w:t>
      </w:r>
      <w:r w:rsidR="002121C5">
        <w:rPr>
          <w:rFonts w:ascii="Arial" w:eastAsia="Times New Roman" w:hAnsi="Arial" w:cs="Arial"/>
          <w:lang w:eastAsia="hr-HR"/>
        </w:rPr>
        <w:t>B</w:t>
      </w:r>
      <w:r>
        <w:rPr>
          <w:rFonts w:ascii="Arial" w:eastAsia="Times New Roman" w:hAnsi="Arial" w:cs="Arial"/>
          <w:lang w:eastAsia="hr-HR"/>
        </w:rPr>
        <w:t>it će modernizirano 15 željezničko-cestovnih prijelaza</w:t>
      </w:r>
      <w:r w:rsidR="00FB5E4A">
        <w:rPr>
          <w:rFonts w:ascii="Arial" w:eastAsia="Times New Roman" w:hAnsi="Arial" w:cs="Arial"/>
          <w:lang w:eastAsia="hr-HR"/>
        </w:rPr>
        <w:t xml:space="preserve">. </w:t>
      </w:r>
      <w:r w:rsidR="00FB5E4A" w:rsidRPr="0087095F">
        <w:rPr>
          <w:rFonts w:ascii="Arial" w:eastAsia="Times New Roman" w:hAnsi="Arial" w:cs="Arial"/>
          <w:lang w:eastAsia="hr-HR"/>
        </w:rPr>
        <w:t>Rekonstruirat će se postojeće pružne građevine te izgraditi nove kao što su četiri nova</w:t>
      </w:r>
      <w:r>
        <w:rPr>
          <w:rFonts w:ascii="Arial" w:eastAsia="Times New Roman" w:hAnsi="Arial" w:cs="Arial"/>
          <w:lang w:eastAsia="hr-HR"/>
        </w:rPr>
        <w:t xml:space="preserve"> armiranobetonska mosta te jedan cestovni most</w:t>
      </w:r>
      <w:r w:rsidR="002121C5">
        <w:rPr>
          <w:rFonts w:ascii="Arial" w:eastAsia="Times New Roman" w:hAnsi="Arial" w:cs="Arial"/>
          <w:lang w:eastAsia="hr-HR"/>
        </w:rPr>
        <w:t>.</w:t>
      </w:r>
      <w:r>
        <w:rPr>
          <w:rFonts w:ascii="Arial" w:eastAsia="Times New Roman" w:hAnsi="Arial" w:cs="Arial"/>
          <w:lang w:eastAsia="hr-HR"/>
        </w:rPr>
        <w:t xml:space="preserve"> </w:t>
      </w:r>
      <w:r w:rsidR="002121C5">
        <w:rPr>
          <w:rFonts w:ascii="Arial" w:eastAsia="Times New Roman" w:hAnsi="Arial" w:cs="Arial"/>
          <w:lang w:eastAsia="hr-HR"/>
        </w:rPr>
        <w:t>U</w:t>
      </w:r>
      <w:r>
        <w:rPr>
          <w:rFonts w:ascii="Arial" w:eastAsia="Times New Roman" w:hAnsi="Arial" w:cs="Arial"/>
          <w:lang w:eastAsia="hr-HR"/>
        </w:rPr>
        <w:t>redit će se 35 propusta i kanala te na mjestima gdje je to potrebno uporni/potporni zidovi.</w:t>
      </w:r>
    </w:p>
    <w:p w14:paraId="10065F68" w14:textId="0917F329" w:rsidR="00BB653F" w:rsidRDefault="002B2EBB" w:rsidP="00385009">
      <w:pPr>
        <w:shd w:val="clear" w:color="auto" w:fill="FFFFFF"/>
        <w:spacing w:after="0" w:line="276" w:lineRule="auto"/>
        <w:ind w:firstLine="708"/>
        <w:jc w:val="both"/>
      </w:pPr>
      <w:r>
        <w:rPr>
          <w:rFonts w:ascii="Arial" w:eastAsia="Times New Roman" w:hAnsi="Arial" w:cs="Arial"/>
          <w:bCs/>
          <w:lang w:eastAsia="hr-HR"/>
        </w:rPr>
        <w:t xml:space="preserve">Pruga Zaprešić – Zabok </w:t>
      </w:r>
      <w:r>
        <w:rPr>
          <w:rFonts w:ascii="Arial" w:eastAsia="Times New Roman" w:hAnsi="Arial" w:cs="Arial"/>
          <w:lang w:eastAsia="hr-HR"/>
        </w:rPr>
        <w:t xml:space="preserve">ima važnu ulogu u putničkome prijevozu na području zagrebačke aglomeracije i </w:t>
      </w:r>
      <w:r w:rsidR="002121C5">
        <w:rPr>
          <w:rFonts w:ascii="Arial" w:eastAsia="Times New Roman" w:hAnsi="Arial" w:cs="Arial"/>
          <w:lang w:eastAsia="hr-HR"/>
        </w:rPr>
        <w:t xml:space="preserve">s </w:t>
      </w:r>
      <w:r>
        <w:rPr>
          <w:rFonts w:ascii="Arial" w:eastAsia="Times New Roman" w:hAnsi="Arial" w:cs="Arial"/>
          <w:lang w:eastAsia="hr-HR"/>
        </w:rPr>
        <w:t xml:space="preserve">obzirom na to da će do Zaboka voziti elektromotorni vlakovi, </w:t>
      </w:r>
      <w:r w:rsidR="002121C5">
        <w:rPr>
          <w:rFonts w:ascii="Arial" w:eastAsia="Times New Roman" w:hAnsi="Arial" w:cs="Arial"/>
          <w:lang w:eastAsia="hr-HR"/>
        </w:rPr>
        <w:t xml:space="preserve">modernizacija </w:t>
      </w:r>
      <w:r>
        <w:rPr>
          <w:rFonts w:ascii="Arial" w:eastAsia="Times New Roman" w:hAnsi="Arial" w:cs="Arial"/>
          <w:lang w:eastAsia="hr-HR"/>
        </w:rPr>
        <w:t xml:space="preserve">će pridonijeti boljoj zaštiti okoliša smanjenjem emisije štetnih plinova i </w:t>
      </w:r>
      <w:r w:rsidR="002121C5">
        <w:rPr>
          <w:rFonts w:ascii="Arial" w:eastAsia="Times New Roman" w:hAnsi="Arial" w:cs="Arial"/>
          <w:lang w:eastAsia="hr-HR"/>
        </w:rPr>
        <w:t xml:space="preserve">razine </w:t>
      </w:r>
      <w:r>
        <w:rPr>
          <w:rFonts w:ascii="Arial" w:eastAsia="Times New Roman" w:hAnsi="Arial" w:cs="Arial"/>
          <w:lang w:eastAsia="hr-HR"/>
        </w:rPr>
        <w:t>buke.</w:t>
      </w:r>
    </w:p>
    <w:p w14:paraId="5F86CF1A" w14:textId="77777777" w:rsidR="00BB653F" w:rsidRDefault="00BB653F" w:rsidP="00385009">
      <w:pPr>
        <w:shd w:val="clear" w:color="auto" w:fill="FFFFFF"/>
        <w:spacing w:after="0" w:line="276" w:lineRule="auto"/>
        <w:ind w:firstLine="708"/>
        <w:jc w:val="both"/>
        <w:rPr>
          <w:rFonts w:ascii="Arial" w:eastAsia="Times New Roman" w:hAnsi="Arial" w:cs="Arial"/>
          <w:b/>
          <w:lang w:eastAsia="hr-HR"/>
        </w:rPr>
      </w:pPr>
    </w:p>
    <w:p w14:paraId="51C40CBC" w14:textId="77777777" w:rsidR="00BB653F" w:rsidRDefault="002B2EBB" w:rsidP="00385009">
      <w:pPr>
        <w:shd w:val="clear" w:color="auto" w:fill="FFFFFF"/>
        <w:spacing w:after="0" w:line="276" w:lineRule="auto"/>
        <w:ind w:firstLine="708"/>
        <w:jc w:val="both"/>
        <w:rPr>
          <w:rFonts w:ascii="Arial" w:eastAsia="Times New Roman" w:hAnsi="Arial" w:cs="Arial"/>
          <w:b/>
          <w:lang w:eastAsia="hr-HR"/>
        </w:rPr>
      </w:pPr>
      <w:r>
        <w:rPr>
          <w:rFonts w:ascii="Arial" w:eastAsia="Times New Roman" w:hAnsi="Arial" w:cs="Arial"/>
          <w:b/>
          <w:lang w:eastAsia="hr-HR"/>
        </w:rPr>
        <w:t>Više o projektu na www.hzinfra.hr</w:t>
      </w:r>
    </w:p>
    <w:p w14:paraId="310A94A6" w14:textId="77777777" w:rsidR="00821B12" w:rsidRDefault="00821B12" w:rsidP="00385009">
      <w:pPr>
        <w:shd w:val="clear" w:color="auto" w:fill="FFFFFF"/>
        <w:spacing w:after="0" w:line="276" w:lineRule="auto"/>
        <w:jc w:val="both"/>
        <w:rPr>
          <w:rFonts w:ascii="Arial" w:eastAsia="Times New Roman" w:hAnsi="Arial" w:cs="Arial"/>
          <w:lang w:eastAsia="hr-HR"/>
        </w:rPr>
      </w:pPr>
    </w:p>
    <w:p w14:paraId="69295E8A" w14:textId="3F4A165A" w:rsidR="00BB653F" w:rsidRDefault="00821B12" w:rsidP="00385009">
      <w:pPr>
        <w:shd w:val="clear" w:color="auto" w:fill="FFFFFF"/>
        <w:spacing w:after="0" w:line="276" w:lineRule="auto"/>
        <w:jc w:val="both"/>
        <w:rPr>
          <w:rFonts w:ascii="Arial" w:eastAsia="Times New Roman" w:hAnsi="Arial" w:cs="Arial"/>
          <w:lang w:eastAsia="hr-HR"/>
        </w:rPr>
      </w:pPr>
      <w:r>
        <w:rPr>
          <w:rFonts w:ascii="Arial" w:eastAsia="Times New Roman" w:hAnsi="Arial" w:cs="Arial"/>
          <w:lang w:eastAsia="hr-HR"/>
        </w:rPr>
        <w:t>U prilogu vam dostavljamo letak o privremenoj regulaciji prometa tijekom radova.</w:t>
      </w:r>
    </w:p>
    <w:p w14:paraId="206EFD3F" w14:textId="77777777" w:rsidR="00821B12" w:rsidRDefault="00821B12" w:rsidP="00385009">
      <w:pPr>
        <w:shd w:val="clear" w:color="auto" w:fill="FFFFFF"/>
        <w:spacing w:after="0" w:line="276" w:lineRule="auto"/>
        <w:jc w:val="both"/>
        <w:rPr>
          <w:rFonts w:ascii="Arial" w:eastAsia="Times New Roman" w:hAnsi="Arial" w:cs="Arial"/>
          <w:lang w:eastAsia="hr-HR"/>
        </w:rPr>
      </w:pPr>
    </w:p>
    <w:p w14:paraId="731CB097" w14:textId="76D82A15" w:rsidR="00BB653F" w:rsidRPr="0087095F" w:rsidRDefault="002B2EBB" w:rsidP="00385009">
      <w:pPr>
        <w:shd w:val="clear" w:color="auto" w:fill="FFFFFF"/>
        <w:spacing w:after="0" w:line="276" w:lineRule="auto"/>
        <w:jc w:val="both"/>
        <w:rPr>
          <w:rFonts w:ascii="Arial" w:eastAsia="Times New Roman" w:hAnsi="Arial" w:cs="Arial"/>
          <w:b/>
          <w:lang w:eastAsia="hr-HR"/>
        </w:rPr>
      </w:pPr>
      <w:r w:rsidRPr="0087095F">
        <w:rPr>
          <w:rFonts w:ascii="Arial" w:eastAsia="Times New Roman" w:hAnsi="Arial" w:cs="Arial"/>
          <w:b/>
          <w:lang w:eastAsia="hr-HR"/>
        </w:rPr>
        <w:t xml:space="preserve">Kontakt: </w:t>
      </w:r>
      <w:r w:rsidR="009A146D" w:rsidRPr="0087095F">
        <w:rPr>
          <w:rFonts w:ascii="Arial" w:eastAsia="Times New Roman" w:hAnsi="Arial" w:cs="Arial"/>
          <w:b/>
          <w:lang w:eastAsia="hr-HR"/>
        </w:rPr>
        <w:t>korporativne.komunikacije@hzinfra.hr</w:t>
      </w:r>
    </w:p>
    <w:p w14:paraId="2EAF969B" w14:textId="77777777" w:rsidR="00BB653F" w:rsidRDefault="00BB653F" w:rsidP="00385009">
      <w:pPr>
        <w:shd w:val="clear" w:color="auto" w:fill="FFFFFF"/>
        <w:spacing w:after="0" w:line="276" w:lineRule="auto"/>
        <w:jc w:val="both"/>
        <w:rPr>
          <w:rFonts w:ascii="Arial" w:eastAsia="Times New Roman" w:hAnsi="Arial" w:cs="Arial"/>
          <w:b/>
          <w:color w:val="FF0000"/>
          <w:lang w:eastAsia="hr-HR"/>
        </w:rPr>
      </w:pPr>
    </w:p>
    <w:p w14:paraId="0154006F" w14:textId="70B5C132" w:rsidR="00BB653F" w:rsidRDefault="00BB653F">
      <w:pPr>
        <w:shd w:val="clear" w:color="auto" w:fill="FFFFFF"/>
        <w:spacing w:after="0" w:line="240" w:lineRule="auto"/>
        <w:jc w:val="both"/>
        <w:rPr>
          <w:rFonts w:ascii="Times New Roman" w:eastAsia="Times New Roman" w:hAnsi="Times New Roman"/>
          <w:lang w:eastAsia="hr-HR"/>
        </w:rPr>
      </w:pPr>
    </w:p>
    <w:p w14:paraId="07C183FE" w14:textId="11262483" w:rsidR="008070CE" w:rsidRDefault="008070CE">
      <w:pPr>
        <w:shd w:val="clear" w:color="auto" w:fill="FFFFFF"/>
        <w:spacing w:after="0" w:line="240" w:lineRule="auto"/>
        <w:jc w:val="both"/>
        <w:rPr>
          <w:rFonts w:ascii="Times New Roman" w:eastAsia="Times New Roman" w:hAnsi="Times New Roman"/>
          <w:lang w:eastAsia="hr-HR"/>
        </w:rPr>
      </w:pPr>
      <w:r>
        <w:rPr>
          <w:noProof/>
          <w:lang w:eastAsia="hr-HR"/>
        </w:rPr>
        <w:drawing>
          <wp:inline distT="0" distB="0" distL="0" distR="0" wp14:anchorId="29702649" wp14:editId="31BAB98C">
            <wp:extent cx="1089329" cy="839943"/>
            <wp:effectExtent l="0" t="0" r="0" b="0"/>
            <wp:docPr id="1" name="Slika 1" descr="http://www.hzinfra.hr/wp-content/uploads/2017/02/LOGO-EU-OPK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zinfra.hr/wp-content/uploads/2017/02/LOGO-EU-OPK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9466" cy="855470"/>
                    </a:xfrm>
                    <a:prstGeom prst="rect">
                      <a:avLst/>
                    </a:prstGeom>
                    <a:noFill/>
                    <a:ln>
                      <a:noFill/>
                    </a:ln>
                  </pic:spPr>
                </pic:pic>
              </a:graphicData>
            </a:graphic>
          </wp:inline>
        </w:drawing>
      </w:r>
      <w:r>
        <w:rPr>
          <w:rFonts w:ascii="Times New Roman" w:eastAsia="Times New Roman" w:hAnsi="Times New Roman"/>
          <w:lang w:eastAsia="hr-HR"/>
        </w:rPr>
        <w:t xml:space="preserve">  </w:t>
      </w:r>
      <w:r>
        <w:rPr>
          <w:noProof/>
          <w:lang w:eastAsia="hr-HR"/>
        </w:rPr>
        <w:drawing>
          <wp:inline distT="0" distB="0" distL="0" distR="0" wp14:anchorId="7154B5FD" wp14:editId="1939EC13">
            <wp:extent cx="1574358" cy="521868"/>
            <wp:effectExtent l="0" t="0" r="6985" b="0"/>
            <wp:docPr id="2" name="Slika 2" descr="http://www.hzinfra.hr/wp-content/uploads/2017/03/ESI-logotip_boja_veci-300x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zinfra.hr/wp-content/uploads/2017/03/ESI-logotip_boja_veci-300x9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887" cy="533645"/>
                    </a:xfrm>
                    <a:prstGeom prst="rect">
                      <a:avLst/>
                    </a:prstGeom>
                    <a:noFill/>
                    <a:ln>
                      <a:noFill/>
                    </a:ln>
                  </pic:spPr>
                </pic:pic>
              </a:graphicData>
            </a:graphic>
          </wp:inline>
        </w:drawing>
      </w:r>
      <w:r>
        <w:rPr>
          <w:rFonts w:ascii="Times New Roman" w:eastAsia="Times New Roman" w:hAnsi="Times New Roman"/>
          <w:lang w:eastAsia="hr-HR"/>
        </w:rPr>
        <w:t xml:space="preserve">     </w:t>
      </w:r>
      <w:r>
        <w:rPr>
          <w:noProof/>
          <w:lang w:eastAsia="hr-HR"/>
        </w:rPr>
        <w:drawing>
          <wp:inline distT="0" distB="0" distL="0" distR="0" wp14:anchorId="151B6B37" wp14:editId="08A4B1F2">
            <wp:extent cx="1526651" cy="411450"/>
            <wp:effectExtent l="0" t="0" r="0" b="8255"/>
            <wp:docPr id="3" name="Slika 3" descr="http://www.hzinfra.hr/wp-content/uploads/2017/02/OPKK_boja_bez-pozadine_manji-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zinfra.hr/wp-content/uploads/2017/02/OPKK_boja_bez-pozadine_manji-we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9058" cy="414794"/>
                    </a:xfrm>
                    <a:prstGeom prst="rect">
                      <a:avLst/>
                    </a:prstGeom>
                    <a:noFill/>
                    <a:ln>
                      <a:noFill/>
                    </a:ln>
                  </pic:spPr>
                </pic:pic>
              </a:graphicData>
            </a:graphic>
          </wp:inline>
        </w:drawing>
      </w:r>
      <w:r>
        <w:rPr>
          <w:rFonts w:ascii="Times New Roman" w:eastAsia="Times New Roman" w:hAnsi="Times New Roman"/>
          <w:lang w:eastAsia="hr-HR"/>
        </w:rPr>
        <w:t xml:space="preserve">     </w:t>
      </w:r>
      <w:r>
        <w:rPr>
          <w:noProof/>
          <w:lang w:eastAsia="hr-HR"/>
        </w:rPr>
        <w:drawing>
          <wp:inline distT="0" distB="0" distL="0" distR="0" wp14:anchorId="5968D4D4" wp14:editId="6AA9BDC1">
            <wp:extent cx="1065475" cy="584063"/>
            <wp:effectExtent l="0" t="0" r="1905" b="6985"/>
            <wp:docPr id="4" name="Slika 4" descr="http://www.hzinfra.hr/wp-content/uploads/2017/12/zastava-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zinfra.hr/wp-content/uploads/2017/12/zastava-H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9503" cy="586271"/>
                    </a:xfrm>
                    <a:prstGeom prst="rect">
                      <a:avLst/>
                    </a:prstGeom>
                    <a:noFill/>
                    <a:ln>
                      <a:noFill/>
                    </a:ln>
                  </pic:spPr>
                </pic:pic>
              </a:graphicData>
            </a:graphic>
          </wp:inline>
        </w:drawing>
      </w:r>
    </w:p>
    <w:sectPr w:rsidR="008070CE">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89F76" w14:textId="77777777" w:rsidR="00FC784A" w:rsidRDefault="00FC784A">
      <w:pPr>
        <w:spacing w:after="0" w:line="240" w:lineRule="auto"/>
      </w:pPr>
      <w:r>
        <w:separator/>
      </w:r>
    </w:p>
  </w:endnote>
  <w:endnote w:type="continuationSeparator" w:id="0">
    <w:p w14:paraId="56B52A1B" w14:textId="77777777" w:rsidR="00FC784A" w:rsidRDefault="00FC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EDC84" w14:textId="77777777" w:rsidR="00FC784A" w:rsidRDefault="00FC784A">
      <w:pPr>
        <w:spacing w:after="0" w:line="240" w:lineRule="auto"/>
      </w:pPr>
      <w:r>
        <w:rPr>
          <w:color w:val="000000"/>
        </w:rPr>
        <w:separator/>
      </w:r>
    </w:p>
  </w:footnote>
  <w:footnote w:type="continuationSeparator" w:id="0">
    <w:p w14:paraId="66F1437E" w14:textId="77777777" w:rsidR="00FC784A" w:rsidRDefault="00FC78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53F"/>
    <w:rsid w:val="00041136"/>
    <w:rsid w:val="000E1F76"/>
    <w:rsid w:val="00171841"/>
    <w:rsid w:val="00193732"/>
    <w:rsid w:val="002121C5"/>
    <w:rsid w:val="002B2EBB"/>
    <w:rsid w:val="00384E16"/>
    <w:rsid w:val="00385009"/>
    <w:rsid w:val="003F76E7"/>
    <w:rsid w:val="00470C68"/>
    <w:rsid w:val="004F757B"/>
    <w:rsid w:val="005D46A5"/>
    <w:rsid w:val="005F084D"/>
    <w:rsid w:val="006872CA"/>
    <w:rsid w:val="006D1808"/>
    <w:rsid w:val="007A3C70"/>
    <w:rsid w:val="008070CE"/>
    <w:rsid w:val="00821B12"/>
    <w:rsid w:val="00851112"/>
    <w:rsid w:val="0087095F"/>
    <w:rsid w:val="008B1A53"/>
    <w:rsid w:val="008D475C"/>
    <w:rsid w:val="009A146D"/>
    <w:rsid w:val="00A224A5"/>
    <w:rsid w:val="00A818B7"/>
    <w:rsid w:val="00B15807"/>
    <w:rsid w:val="00BB653F"/>
    <w:rsid w:val="00C02F80"/>
    <w:rsid w:val="00CB3693"/>
    <w:rsid w:val="00D35CF2"/>
    <w:rsid w:val="00D37706"/>
    <w:rsid w:val="00D85309"/>
    <w:rsid w:val="00DE59FF"/>
    <w:rsid w:val="00E62526"/>
    <w:rsid w:val="00EE671E"/>
    <w:rsid w:val="00F277DF"/>
    <w:rsid w:val="00F6755E"/>
    <w:rsid w:val="00F72A08"/>
    <w:rsid w:val="00FA5BC0"/>
    <w:rsid w:val="00FB5E4A"/>
    <w:rsid w:val="00FC78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C4C8"/>
  <w15:docId w15:val="{EF2DEB83-8434-4677-AE63-71467D44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HR"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pPr>
      <w:ind w:left="720"/>
    </w:pPr>
  </w:style>
  <w:style w:type="character" w:styleId="Referencakomentara">
    <w:name w:val="annotation reference"/>
    <w:basedOn w:val="Zadanifontodlomka"/>
    <w:uiPriority w:val="99"/>
    <w:semiHidden/>
    <w:unhideWhenUsed/>
    <w:rsid w:val="006872CA"/>
    <w:rPr>
      <w:sz w:val="16"/>
      <w:szCs w:val="16"/>
    </w:rPr>
  </w:style>
  <w:style w:type="paragraph" w:styleId="Tekstkomentara">
    <w:name w:val="annotation text"/>
    <w:basedOn w:val="Normal"/>
    <w:link w:val="TekstkomentaraChar"/>
    <w:uiPriority w:val="99"/>
    <w:semiHidden/>
    <w:unhideWhenUsed/>
    <w:rsid w:val="006872CA"/>
    <w:pPr>
      <w:spacing w:line="240" w:lineRule="auto"/>
    </w:pPr>
    <w:rPr>
      <w:sz w:val="20"/>
      <w:szCs w:val="20"/>
    </w:rPr>
  </w:style>
  <w:style w:type="character" w:customStyle="1" w:styleId="TekstkomentaraChar">
    <w:name w:val="Tekst komentara Char"/>
    <w:basedOn w:val="Zadanifontodlomka"/>
    <w:link w:val="Tekstkomentara"/>
    <w:uiPriority w:val="99"/>
    <w:semiHidden/>
    <w:rsid w:val="006872CA"/>
    <w:rPr>
      <w:sz w:val="20"/>
      <w:szCs w:val="20"/>
    </w:rPr>
  </w:style>
  <w:style w:type="paragraph" w:styleId="Predmetkomentara">
    <w:name w:val="annotation subject"/>
    <w:basedOn w:val="Tekstkomentara"/>
    <w:next w:val="Tekstkomentara"/>
    <w:link w:val="PredmetkomentaraChar"/>
    <w:uiPriority w:val="99"/>
    <w:semiHidden/>
    <w:unhideWhenUsed/>
    <w:rsid w:val="006872CA"/>
    <w:rPr>
      <w:b/>
      <w:bCs/>
    </w:rPr>
  </w:style>
  <w:style w:type="character" w:customStyle="1" w:styleId="PredmetkomentaraChar">
    <w:name w:val="Predmet komentara Char"/>
    <w:basedOn w:val="TekstkomentaraChar"/>
    <w:link w:val="Predmetkomentara"/>
    <w:uiPriority w:val="99"/>
    <w:semiHidden/>
    <w:rsid w:val="006872CA"/>
    <w:rPr>
      <w:b/>
      <w:bCs/>
      <w:sz w:val="20"/>
      <w:szCs w:val="20"/>
    </w:rPr>
  </w:style>
  <w:style w:type="paragraph" w:styleId="Tekstbalonia">
    <w:name w:val="Balloon Text"/>
    <w:basedOn w:val="Normal"/>
    <w:link w:val="TekstbaloniaChar"/>
    <w:uiPriority w:val="99"/>
    <w:semiHidden/>
    <w:unhideWhenUsed/>
    <w:rsid w:val="006872C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872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3392</Characters>
  <Application>Microsoft Office Word</Application>
  <DocSecurity>0</DocSecurity>
  <Lines>28</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Vlatka Škorić</dc:creator>
  <dc:description/>
  <cp:lastModifiedBy>Ružica Stanić</cp:lastModifiedBy>
  <cp:revision>2</cp:revision>
  <dcterms:created xsi:type="dcterms:W3CDTF">2019-07-08T06:12:00Z</dcterms:created>
  <dcterms:modified xsi:type="dcterms:W3CDTF">2019-07-08T06:12:00Z</dcterms:modified>
</cp:coreProperties>
</file>